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4907" w:rsidRPr="00C24907" w:rsidRDefault="00C24907" w:rsidP="00C2490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bookmarkStart w:id="0" w:name="block-54802873"/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МИНИСТЕРСТВО ПРОСВЕЩЕНИЯ РОССИЙСКОЙ ФЕДЕРАЦИИ</w:t>
      </w:r>
    </w:p>
    <w:p w:rsidR="00C24907" w:rsidRPr="00C24907" w:rsidRDefault="00C24907" w:rsidP="00C2490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1" w:name="dd350587-645e-4fca-9717-dfe51fc2a1cb"/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Приморский край</w:t>
      </w:r>
      <w:bookmarkEnd w:id="1"/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 xml:space="preserve">‌‌ </w:t>
      </w:r>
    </w:p>
    <w:p w:rsidR="00C24907" w:rsidRPr="00C24907" w:rsidRDefault="00C24907" w:rsidP="00C2490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bookmarkStart w:id="2" w:name="b1f683a3-6841-4c0e-aae2-8a55e5fe7a51"/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Пограничный муниципальный округ</w:t>
      </w:r>
      <w:bookmarkEnd w:id="2"/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‌</w:t>
      </w:r>
      <w:r w:rsidRPr="00C24907">
        <w:rPr>
          <w:rFonts w:ascii="Times New Roman" w:eastAsia="Times New Roman" w:hAnsi="Times New Roman" w:cs="Times New Roman"/>
          <w:color w:val="000000"/>
          <w:sz w:val="28"/>
          <w:lang w:val="ru-RU" w:eastAsia="ru-RU"/>
        </w:rPr>
        <w:t>​</w:t>
      </w:r>
    </w:p>
    <w:p w:rsidR="00C24907" w:rsidRPr="00C24907" w:rsidRDefault="00C24907" w:rsidP="00C24907">
      <w:pPr>
        <w:spacing w:after="0" w:line="408" w:lineRule="auto"/>
        <w:ind w:left="120"/>
        <w:jc w:val="center"/>
        <w:rPr>
          <w:rFonts w:ascii="Calibri" w:eastAsia="Times New Roman" w:hAnsi="Calibri" w:cs="Times New Roman"/>
          <w:lang w:val="ru-RU" w:eastAsia="ru-RU"/>
        </w:rPr>
      </w:pPr>
      <w:r w:rsidRPr="00C24907">
        <w:rPr>
          <w:rFonts w:ascii="Times New Roman" w:eastAsia="Times New Roman" w:hAnsi="Times New Roman" w:cs="Times New Roman"/>
          <w:b/>
          <w:color w:val="000000"/>
          <w:sz w:val="28"/>
          <w:lang w:val="ru-RU" w:eastAsia="ru-RU"/>
        </w:rPr>
        <w:t>МБОУ «Сергеевская СОШ ПМО»</w:t>
      </w:r>
    </w:p>
    <w:p w:rsidR="00C24907" w:rsidRPr="00C24907" w:rsidRDefault="00C24907" w:rsidP="00C2490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24907" w:rsidRPr="00C24907" w:rsidRDefault="00C24907" w:rsidP="00C2490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24907" w:rsidRPr="00C24907" w:rsidRDefault="00C24907" w:rsidP="00C2490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p w:rsidR="00C24907" w:rsidRPr="00C24907" w:rsidRDefault="00C24907" w:rsidP="00C24907">
      <w:pPr>
        <w:spacing w:after="0"/>
        <w:ind w:left="120"/>
        <w:rPr>
          <w:rFonts w:ascii="Calibri" w:eastAsia="Times New Roman" w:hAnsi="Calibri" w:cs="Times New Roman"/>
          <w:lang w:val="ru-RU"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24907" w:rsidRPr="00C24907" w:rsidTr="00C24907">
        <w:tc>
          <w:tcPr>
            <w:tcW w:w="3114" w:type="dxa"/>
          </w:tcPr>
          <w:p w:rsidR="00C24907" w:rsidRPr="00C24907" w:rsidRDefault="00C24907" w:rsidP="00C2490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РАССМОТРЕНО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Педагогический совет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Протокол № 1 от «29» августа   2025 г.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C24907" w:rsidRPr="00C24907" w:rsidRDefault="00C24907" w:rsidP="00C249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СОГЛАСОВАНО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Заместитель директора по УВР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Валентова Л.М.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3115" w:type="dxa"/>
          </w:tcPr>
          <w:p w:rsidR="00C24907" w:rsidRPr="00C24907" w:rsidRDefault="00C24907" w:rsidP="00C249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УТВЕРЖДЕНО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/>
              </w:rPr>
              <w:t>Директор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________________________ 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Старченко И.В.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C249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Приказ № 1 от «29» августа   2025 г.</w:t>
            </w:r>
          </w:p>
          <w:p w:rsidR="00C24907" w:rsidRPr="00C24907" w:rsidRDefault="00C24907" w:rsidP="00C2490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</w:p>
        </w:tc>
      </w:tr>
    </w:tbl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408" w:lineRule="auto"/>
        <w:ind w:left="120"/>
        <w:jc w:val="center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7D1F31" w:rsidRPr="00C24907" w:rsidRDefault="004E1620">
      <w:pPr>
        <w:spacing w:after="0" w:line="408" w:lineRule="auto"/>
        <w:ind w:left="120"/>
        <w:jc w:val="center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7093618)</w:t>
      </w: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4E1620">
      <w:pPr>
        <w:spacing w:after="0" w:line="408" w:lineRule="auto"/>
        <w:ind w:left="120"/>
        <w:jc w:val="center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 xml:space="preserve">учебного 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предмета «Основы безопасности и защиты Родины»</w:t>
      </w:r>
    </w:p>
    <w:p w:rsidR="007D1F31" w:rsidRPr="00C24907" w:rsidRDefault="004E1620">
      <w:pPr>
        <w:spacing w:after="0" w:line="408" w:lineRule="auto"/>
        <w:ind w:left="120"/>
        <w:jc w:val="center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spacing w:after="0"/>
        <w:ind w:left="120"/>
        <w:jc w:val="center"/>
        <w:rPr>
          <w:lang w:val="ru-RU"/>
        </w:rPr>
      </w:pPr>
    </w:p>
    <w:p w:rsidR="007D1F31" w:rsidRPr="00C24907" w:rsidRDefault="007D1F31">
      <w:pPr>
        <w:rPr>
          <w:lang w:val="ru-RU"/>
        </w:rPr>
        <w:sectPr w:rsidR="007D1F31" w:rsidRPr="00C24907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7D1F31" w:rsidRPr="00C24907" w:rsidRDefault="004E1620">
      <w:pPr>
        <w:spacing w:after="0" w:line="264" w:lineRule="auto"/>
        <w:ind w:left="120"/>
        <w:jc w:val="both"/>
        <w:rPr>
          <w:lang w:val="ru-RU"/>
        </w:rPr>
      </w:pPr>
      <w:bookmarkStart w:id="4" w:name="block-54802876"/>
      <w:bookmarkEnd w:id="0"/>
      <w:r w:rsidRPr="00C24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"Основы безопасности и защиты Родины" (далее - ОБЗР) разработана на основе требований к результа</w:t>
      </w:r>
      <w:r w:rsidRPr="00C24907">
        <w:rPr>
          <w:rFonts w:ascii="Times New Roman" w:hAnsi="Times New Roman"/>
          <w:color w:val="000000"/>
          <w:sz w:val="28"/>
          <w:lang w:val="ru-RU"/>
        </w:rPr>
        <w:t>там освоения образовательной программы среднего общего образования, представленных в ФГОС СОО, федеральной рабочей программы воспитания и предусматривает непосредственное применение при реализации ОП СОО.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средой, учесть преемственность приобретения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умений и навыков в области безопасности жизнедеятельности.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Программа ОБЗР в методическом плане обеспечивает реализацию практико-ориентированного подхода в преподавании ОБЗР, системность и непрерывность приобретения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обучающимися знаний и формирования у них навыков в области безопасности жизнедеятельности при переходе с уровня основного общего образования; помогает педагогу продолжить освоение содержания материала в логике последовательного нарастания факторов опаснос</w:t>
      </w:r>
      <w:r w:rsidRPr="00C24907">
        <w:rPr>
          <w:rFonts w:ascii="Times New Roman" w:hAnsi="Times New Roman"/>
          <w:color w:val="000000"/>
          <w:sz w:val="28"/>
          <w:lang w:val="ru-RU"/>
        </w:rPr>
        <w:t>ти: опасная ситуация,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</w:r>
    </w:p>
    <w:p w:rsidR="007D1F31" w:rsidRDefault="004E1620">
      <w:pPr>
        <w:spacing w:after="0" w:line="2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ОБ</w:t>
      </w:r>
      <w:r>
        <w:rPr>
          <w:rFonts w:ascii="Times New Roman" w:hAnsi="Times New Roman"/>
          <w:color w:val="000000"/>
          <w:sz w:val="28"/>
        </w:rPr>
        <w:t xml:space="preserve">ЗР обеспечивает: </w:t>
      </w:r>
    </w:p>
    <w:p w:rsidR="007D1F31" w:rsidRPr="00C24907" w:rsidRDefault="004E162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формирование личности выпускника с высоким уровнем культуры и мотивации ведения безопасного, здорового и экологически целесообразного образа жизни;</w:t>
      </w:r>
    </w:p>
    <w:p w:rsidR="007D1F31" w:rsidRPr="00C24907" w:rsidRDefault="004E162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достижение выпускниками базового уровня культуры безопасности жизнедеятельности, соответст</w:t>
      </w:r>
      <w:r w:rsidRPr="00C24907">
        <w:rPr>
          <w:rFonts w:ascii="Times New Roman" w:hAnsi="Times New Roman"/>
          <w:color w:val="000000"/>
          <w:sz w:val="28"/>
          <w:lang w:val="ru-RU"/>
        </w:rPr>
        <w:t>вующего интересам обучающихся и потребностям общества в формировании полноценной личности безопасного типа;</w:t>
      </w:r>
    </w:p>
    <w:p w:rsidR="007D1F31" w:rsidRPr="00C24907" w:rsidRDefault="004E162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взаимосвязь личностных, метапредметных и предметных результатов освоения учебного предмета ОБЗР на уровнях основного общего и среднего общего образо</w:t>
      </w:r>
      <w:r w:rsidRPr="00C24907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7D1F31" w:rsidRPr="00C24907" w:rsidRDefault="004E1620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подготовку выпускников к решению актуальных практических задач безопасности жизнедеятельности в повседневной жизни.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lastRenderedPageBreak/>
        <w:t>В программе ОБЗР содержание учебного предмета ОБЗР струк</w:t>
      </w:r>
      <w:r w:rsidRPr="00C24907">
        <w:rPr>
          <w:rFonts w:ascii="Times New Roman" w:hAnsi="Times New Roman"/>
          <w:color w:val="333333"/>
          <w:sz w:val="28"/>
          <w:lang w:val="ru-RU"/>
        </w:rPr>
        <w:t>турно представлено одиннадцатью модулями (тематическими линиями), обеспечивающими системность и непрерывность изучения предмета на уровнях основного общего и среднего общего образования: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 xml:space="preserve">Модуль № 1. «Безопасное и устойчивое развитие личности, общества, </w:t>
      </w:r>
      <w:r w:rsidRPr="00C24907">
        <w:rPr>
          <w:rFonts w:ascii="Times New Roman" w:hAnsi="Times New Roman"/>
          <w:color w:val="333333"/>
          <w:sz w:val="28"/>
          <w:lang w:val="ru-RU"/>
        </w:rPr>
        <w:t>государства».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2. «Основы военной подготовки».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3. «Культура безопасности жизнедеятельности в современном обществе».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4. «Безопасность в быту».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5. «Безопасность на транспорте».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6. «Безопасность в общественных места</w:t>
      </w:r>
      <w:r w:rsidRPr="00C24907">
        <w:rPr>
          <w:rFonts w:ascii="Times New Roman" w:hAnsi="Times New Roman"/>
          <w:color w:val="333333"/>
          <w:sz w:val="28"/>
          <w:lang w:val="ru-RU"/>
        </w:rPr>
        <w:t>х».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7. «Безопасность в природной среде».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8. «Основы медицинских знаний. Оказание первой помощи».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9. «Безопасность в социуме».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10. «Безопасность в информационном пространстве».</w:t>
      </w:r>
    </w:p>
    <w:p w:rsidR="007D1F31" w:rsidRPr="00C24907" w:rsidRDefault="004E1620">
      <w:pPr>
        <w:spacing w:after="0"/>
        <w:ind w:firstLine="600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>Модуль № 11. «Основы противодействия экстрем</w:t>
      </w:r>
      <w:r w:rsidRPr="00C24907">
        <w:rPr>
          <w:rFonts w:ascii="Times New Roman" w:hAnsi="Times New Roman"/>
          <w:color w:val="333333"/>
          <w:sz w:val="28"/>
          <w:lang w:val="ru-RU"/>
        </w:rPr>
        <w:t>изму и терроризму».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333333"/>
          <w:sz w:val="28"/>
          <w:lang w:val="ru-RU"/>
        </w:rPr>
        <w:t xml:space="preserve">В целях обеспечения преемственности в изучении учебного предмета ОБЗР на уровне среднего общего образования программа ОБЗР предполагает внедрение универсальной структурно-логической схемы изучения учебных модулей (тематических линий) в </w:t>
      </w:r>
      <w:r w:rsidRPr="00C24907">
        <w:rPr>
          <w:rFonts w:ascii="Times New Roman" w:hAnsi="Times New Roman"/>
          <w:color w:val="333333"/>
          <w:sz w:val="28"/>
          <w:lang w:val="ru-RU"/>
        </w:rPr>
        <w:t>парадигме безопасной жизнедеятельности: «предвидеть опасность, по возможности её избегать, при необходимости безопасно действовать».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Программа ОБЗР предусматривает внедрение практико-ориентированных интерактивных форм организации учебных занятий с возможно</w:t>
      </w:r>
      <w:r w:rsidRPr="00C24907">
        <w:rPr>
          <w:rFonts w:ascii="Times New Roman" w:hAnsi="Times New Roman"/>
          <w:color w:val="000000"/>
          <w:sz w:val="28"/>
          <w:lang w:val="ru-RU"/>
        </w:rPr>
        <w:t>стью применения тренажёрных систем и виртуальных моделей. При этом использование цифровой образовательной среды на учебных занятиях должно быть разумным: компьютер и дистанционные образовательные технологии не способны полностью заменить педагога и практич</w:t>
      </w:r>
      <w:r w:rsidRPr="00C24907">
        <w:rPr>
          <w:rFonts w:ascii="Times New Roman" w:hAnsi="Times New Roman"/>
          <w:color w:val="000000"/>
          <w:sz w:val="28"/>
          <w:lang w:val="ru-RU"/>
        </w:rPr>
        <w:t>еские действия обучающихся.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 современных условиях с обострением существующих и появлением новых глобальных и региональных вызовов и угроз безопасности России (резкий рост военной напряжённости на приграничных территориях; продолжающееся распространение ид</w:t>
      </w:r>
      <w:r w:rsidRPr="00C24907">
        <w:rPr>
          <w:rFonts w:ascii="Times New Roman" w:hAnsi="Times New Roman"/>
          <w:color w:val="000000"/>
          <w:sz w:val="28"/>
          <w:lang w:val="ru-RU"/>
        </w:rPr>
        <w:t>ей экстремизма и терроризма; существенное ухудшение медико-биологических условий жизнедеятельности; нарушение экологического равновесия и другие) возрастает приоритет вопросов безопасности, их значение не только для самого человека, но также для общества 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государства. При этом </w:t>
      </w: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проблемой безопасности жизнедеятельности остаётся сохранение жизни и здоровья каждого человека. В данных обстоятельствах огромное значение приобретает качественное образование подрастающего поколения россиян, направленное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на воспитание личности безопасного типа, формирование гражданской идентичности, овладение знаниями, умениями, навыками и компетенцией для обеспечения безопасности в повседневной жизни.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Актуальность совершенствования учебно-методического обеспечения образовательного процесса по ОБЗР определяется системообразующими документами в области безопасности: Стратегией национальной безопасности Российской Федерации, утвержденной Указом Президента </w:t>
      </w:r>
      <w:r w:rsidRPr="00C24907">
        <w:rPr>
          <w:rFonts w:ascii="Times New Roman" w:hAnsi="Times New Roman"/>
          <w:color w:val="000000"/>
          <w:sz w:val="28"/>
          <w:lang w:val="ru-RU"/>
        </w:rPr>
        <w:t>Российской Федерации от 2 июля 2021 г. № 400, Национальными целями развития Российской Федерации на период до 2030 года, утвержденными Указом Президента Российской Федерации от 21 июля 2020 г. № 474, государственной программой Российской Федерации «Развити</w:t>
      </w:r>
      <w:r w:rsidRPr="00C24907">
        <w:rPr>
          <w:rFonts w:ascii="Times New Roman" w:hAnsi="Times New Roman"/>
          <w:color w:val="000000"/>
          <w:sz w:val="28"/>
          <w:lang w:val="ru-RU"/>
        </w:rPr>
        <w:t>е образования», утвержденной постановлением Правительства Российской Федерации от 26 декабря 2017 г. № 1642.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ОБЗР является открытой обучающей системой, имеет свои дидактические компоненты во всех без исключения предметных областях и реализуется через приоб</w:t>
      </w:r>
      <w:r w:rsidRPr="00C24907">
        <w:rPr>
          <w:rFonts w:ascii="Times New Roman" w:hAnsi="Times New Roman"/>
          <w:color w:val="000000"/>
          <w:sz w:val="28"/>
          <w:lang w:val="ru-RU"/>
        </w:rPr>
        <w:t>ретение необходимых знаний, выработку и закрепление системы взаимосвязанных навыков и умений, формирование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я теория безопасности, которая имеет междисциплинарный характер, основываясь на изучении проблем безопасности в общественных, гуманитарных, технических и естественных науках. Это позволяет формировать целостное видение всего комплекса проблем безопасности </w:t>
      </w:r>
      <w:r w:rsidRPr="00C24907">
        <w:rPr>
          <w:rFonts w:ascii="Times New Roman" w:hAnsi="Times New Roman"/>
          <w:color w:val="000000"/>
          <w:sz w:val="28"/>
          <w:lang w:val="ru-RU"/>
        </w:rPr>
        <w:t>(от индивидуальных до глобальных), что позволит обосновать оптимальную систему обеспечения безопасности личности, общества и государства, а также актуализировать для выпускников построение модели индивидуального и группового безопасного поведения в повседн</w:t>
      </w:r>
      <w:r w:rsidRPr="00C24907">
        <w:rPr>
          <w:rFonts w:ascii="Times New Roman" w:hAnsi="Times New Roman"/>
          <w:color w:val="000000"/>
          <w:sz w:val="28"/>
          <w:lang w:val="ru-RU"/>
        </w:rPr>
        <w:t>евной жизни.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Подходы к изучению ОБЗР учитывают современные вызовы и угрозы. ОБЗР входит в предметную область «Основы безопасности и защиты Родины», является обязательным для изучения на уровне среднего общего образования.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Изучение ОБЗР направлено на форми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рование ценностей, освоение знаний и умений, обеспечивающих готовность к выполнению </w:t>
      </w: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конституционного долга по защите Отечества и достижение базового уровня культуры безопасности жизнедеятельности, что способствует выработке у выпускников умений распознават</w:t>
      </w:r>
      <w:r w:rsidRPr="00C24907">
        <w:rPr>
          <w:rFonts w:ascii="Times New Roman" w:hAnsi="Times New Roman"/>
          <w:color w:val="000000"/>
          <w:sz w:val="28"/>
          <w:lang w:val="ru-RU"/>
        </w:rPr>
        <w:t>ь угрозы, снижать риски развития опасных ситуаций, избегать их, самостоятельно принимать обоснованные решение в экстремальных условиях, грамотно вести себя при возникновении чрезвычайных ситуаций. Такой подход содействует воспитанию личности безопасного ти</w:t>
      </w:r>
      <w:r w:rsidRPr="00C24907">
        <w:rPr>
          <w:rFonts w:ascii="Times New Roman" w:hAnsi="Times New Roman"/>
          <w:color w:val="000000"/>
          <w:sz w:val="28"/>
          <w:lang w:val="ru-RU"/>
        </w:rPr>
        <w:t>па, закреплению навыков, позволяющих обеспечивать благополучие человека, созданию условий устойчивого развития общества и государства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Целью изучения ОБЗР на уровне среднего общего образо</w:t>
      </w:r>
      <w:r w:rsidRPr="00C24907">
        <w:rPr>
          <w:rFonts w:ascii="Times New Roman" w:hAnsi="Times New Roman"/>
          <w:color w:val="000000"/>
          <w:sz w:val="28"/>
          <w:lang w:val="ru-RU"/>
        </w:rPr>
        <w:t>вания является овладение основами военной подготовки и формирование у обучающихся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способность применять </w:t>
      </w:r>
      <w:r w:rsidRPr="00C24907">
        <w:rPr>
          <w:rFonts w:ascii="Times New Roman" w:hAnsi="Times New Roman"/>
          <w:color w:val="000000"/>
          <w:sz w:val="28"/>
          <w:lang w:val="ru-RU"/>
        </w:rPr>
        <w:t>принципы и правила безопасного поведения в повседневной жизни на основе понимания необходимости ведения здорового образа жизни, причин и механизмов возникновения и развития различных опасных и чрезвычайных ситуаций, готовности к применению необходимых сред</w:t>
      </w:r>
      <w:r w:rsidRPr="00C24907">
        <w:rPr>
          <w:rFonts w:ascii="Times New Roman" w:hAnsi="Times New Roman"/>
          <w:color w:val="000000"/>
          <w:sz w:val="28"/>
          <w:lang w:val="ru-RU"/>
        </w:rPr>
        <w:t>ств и действиям при возникновении чрезвычайных ситуаций;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ценностей, овладение знаниями и умениями, которые обеспечивают готовность к военной службе, исполнению долга по защите Отечества;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</w:t>
      </w:r>
      <w:r w:rsidRPr="00C24907">
        <w:rPr>
          <w:rFonts w:ascii="Times New Roman" w:hAnsi="Times New Roman"/>
          <w:color w:val="000000"/>
          <w:sz w:val="28"/>
          <w:lang w:val="ru-RU"/>
        </w:rPr>
        <w:t>ное понимание значимости личного и группового безопасного поведения в интересах благополучия и устойчивого развития личности, общества и государства;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знание и понимание роли личности, общества и государства в решении задач обеспечения национальной безопасн</w:t>
      </w:r>
      <w:r w:rsidRPr="00C24907">
        <w:rPr>
          <w:rFonts w:ascii="Times New Roman" w:hAnsi="Times New Roman"/>
          <w:color w:val="000000"/>
          <w:sz w:val="28"/>
          <w:lang w:val="ru-RU"/>
        </w:rPr>
        <w:t>ости и защиты населения от опасных и чрезвычайных ситуаций мирного и военного времени.</w:t>
      </w:r>
    </w:p>
    <w:p w:rsidR="007D1F31" w:rsidRPr="00C24907" w:rsidRDefault="004E1620">
      <w:pPr>
        <w:spacing w:after="0" w:line="264" w:lineRule="auto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БЕЗОПАСНОСТИ И ЗАЩИТЫ РОДИНЫ» В УЧЕБНОМ ПЛАНЕ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Всего на изучение учебного предмета ОБЗР на уровне среднего общего образования отводится 6</w:t>
      </w:r>
      <w:r w:rsidRPr="00C24907">
        <w:rPr>
          <w:rFonts w:ascii="Times New Roman" w:hAnsi="Times New Roman"/>
          <w:color w:val="000000"/>
          <w:sz w:val="28"/>
          <w:lang w:val="ru-RU"/>
        </w:rPr>
        <w:t>8 часов (по 34 часа в каждом классе).</w:t>
      </w:r>
    </w:p>
    <w:p w:rsidR="007D1F31" w:rsidRPr="00C24907" w:rsidRDefault="007D1F31">
      <w:pPr>
        <w:rPr>
          <w:lang w:val="ru-RU"/>
        </w:rPr>
        <w:sectPr w:rsidR="007D1F31" w:rsidRPr="00C24907">
          <w:pgSz w:w="11906" w:h="16383"/>
          <w:pgMar w:top="1134" w:right="850" w:bottom="1134" w:left="1701" w:header="720" w:footer="720" w:gutter="0"/>
          <w:cols w:space="720"/>
        </w:sectPr>
      </w:pPr>
    </w:p>
    <w:p w:rsidR="007D1F31" w:rsidRPr="00C24907" w:rsidRDefault="004E1620">
      <w:pPr>
        <w:spacing w:after="0" w:line="264" w:lineRule="auto"/>
        <w:ind w:left="120"/>
        <w:jc w:val="both"/>
        <w:rPr>
          <w:lang w:val="ru-RU"/>
        </w:rPr>
      </w:pPr>
      <w:bookmarkStart w:id="5" w:name="block-54802870"/>
      <w:bookmarkEnd w:id="4"/>
      <w:r w:rsidRPr="00C2490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7D1F31" w:rsidRPr="00C24907" w:rsidRDefault="004E1620">
      <w:pPr>
        <w:spacing w:after="0" w:line="24" w:lineRule="auto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 общества, государства»: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правовая основа обеспечения национальной безопасности;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принципы обеспечения национальной безопасности;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реализ</w:t>
      </w:r>
      <w:r w:rsidRPr="00C24907">
        <w:rPr>
          <w:rFonts w:ascii="Times New Roman" w:hAnsi="Times New Roman"/>
          <w:color w:val="000000"/>
          <w:sz w:val="28"/>
          <w:lang w:val="ru-RU"/>
        </w:rPr>
        <w:t>ация национальных приоритетов как условие обеспечения национальной безопасности и устойчивого развития Российской Федерации;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взаимодействие личности, государства и общества в реализации национальных приоритетов;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роль правоохранительных органов и </w:t>
      </w:r>
      <w:r w:rsidRPr="00C24907">
        <w:rPr>
          <w:rFonts w:ascii="Times New Roman" w:hAnsi="Times New Roman"/>
          <w:color w:val="000000"/>
          <w:sz w:val="28"/>
          <w:lang w:val="ru-RU"/>
        </w:rPr>
        <w:t>специальных служб в обеспечении национальной безопасности;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роль личности, общества и государства в предупреждении противоправной деятельности;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Единая государственная система предупреждения и ликвидации чрезвычайных ситуаций (РСЧС), структура, режимы функ</w:t>
      </w:r>
      <w:r w:rsidRPr="00C24907">
        <w:rPr>
          <w:rFonts w:ascii="Times New Roman" w:hAnsi="Times New Roman"/>
          <w:color w:val="000000"/>
          <w:sz w:val="28"/>
          <w:lang w:val="ru-RU"/>
        </w:rPr>
        <w:t>ционирования;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территориальный и функциональный принцип организации РСЧС, её задачи и примеры их решения;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права и обязанности граждан в области защиты от чрезвычайных ситуаций;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задачи гражданской обороны;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права и обязанности граждан Российской Федерации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в области гражданской обороны;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Россия в современном мире, оборона как обязательное условие мирного социально-экономического развития Российской Федерации и обеспечение её военной безопасности;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роль Вооружённых Сил Российской Федерации в обеспечении наци</w:t>
      </w:r>
      <w:r w:rsidRPr="00C24907">
        <w:rPr>
          <w:rFonts w:ascii="Times New Roman" w:hAnsi="Times New Roman"/>
          <w:color w:val="000000"/>
          <w:sz w:val="28"/>
          <w:lang w:val="ru-RU"/>
        </w:rPr>
        <w:t>ональной безопасности.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движение строевым шагом, движение бегом, походным шагом, движение с изменением скорости движения, повороты в движении, выполнение воинского приветствия на месте и в движении;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основы </w:t>
      </w:r>
      <w:r w:rsidRPr="00C24907">
        <w:rPr>
          <w:rFonts w:ascii="Times New Roman" w:hAnsi="Times New Roman"/>
          <w:color w:val="000000"/>
          <w:sz w:val="28"/>
          <w:lang w:val="ru-RU"/>
        </w:rPr>
        <w:t>общевойскового боя;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понятия общевойскового боя (бой, удар, огонь, маневр);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виды маневра;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походный, предбоевой и боевой порядок действия подразделений;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оборона, ее задачи и принципы;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наступление, задачи и способы;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требования курса стрельб по </w:t>
      </w:r>
      <w:r w:rsidRPr="00C24907">
        <w:rPr>
          <w:rFonts w:ascii="Times New Roman" w:hAnsi="Times New Roman"/>
          <w:color w:val="000000"/>
          <w:sz w:val="28"/>
          <w:lang w:val="ru-RU"/>
        </w:rPr>
        <w:t>организации, порядку и мерам безопасности во время стрельб и тренировок;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обращения с оружием;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изучение условий выполнения упражнения начальных стрельб из стрелкового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удержания оружия и правильность прицеливания;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назначен</w:t>
      </w:r>
      <w:r w:rsidRPr="00C24907">
        <w:rPr>
          <w:rFonts w:ascii="Times New Roman" w:hAnsi="Times New Roman"/>
          <w:color w:val="000000"/>
          <w:sz w:val="28"/>
          <w:lang w:val="ru-RU"/>
        </w:rPr>
        <w:t>ие и тактико-технические характеристики современных видов стрелкового оружия (автомат Калашникова АК-12, пистолет Ярыгина, пистолет Лебедева);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перспективы и тенденции развития современного стрелкового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робототехничес</w:t>
      </w:r>
      <w:r w:rsidRPr="00C24907">
        <w:rPr>
          <w:rFonts w:ascii="Times New Roman" w:hAnsi="Times New Roman"/>
          <w:color w:val="000000"/>
          <w:sz w:val="28"/>
          <w:lang w:val="ru-RU"/>
        </w:rPr>
        <w:t>ких комплексов;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виды, предназначение, тактико-технические характеристики и общее устройство беспилотных летательных аппаратов (далее – БПЛА);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конструктивные особенности БПЛА квадрокоптерного типа;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радиосвязи;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радиосвязь, на</w:t>
      </w:r>
      <w:r w:rsidRPr="00C24907">
        <w:rPr>
          <w:rFonts w:ascii="Times New Roman" w:hAnsi="Times New Roman"/>
          <w:color w:val="000000"/>
          <w:sz w:val="28"/>
          <w:lang w:val="ru-RU"/>
        </w:rPr>
        <w:t>значение и основные требования;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предназначение, общее устройство и тактико-технические характеристики переносных радиостанций;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местность как элемент боевой обстановки;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тактические свойства местности, основные её разновидности и влияние на боевые действия </w:t>
      </w:r>
      <w:r w:rsidRPr="00C24907">
        <w:rPr>
          <w:rFonts w:ascii="Times New Roman" w:hAnsi="Times New Roman"/>
          <w:color w:val="000000"/>
          <w:sz w:val="28"/>
          <w:lang w:val="ru-RU"/>
        </w:rPr>
        <w:t>войск, сезонные изменения тактических свойств местности;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шанцевый инструмент, его назначение, применение и сбережение;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порядок оборудования позиции отделения;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назначение, размеры и последовательность оборудования окопа для стрелка;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понятие оружия массово</w:t>
      </w:r>
      <w:r w:rsidRPr="00C24907">
        <w:rPr>
          <w:rFonts w:ascii="Times New Roman" w:hAnsi="Times New Roman"/>
          <w:color w:val="000000"/>
          <w:sz w:val="28"/>
          <w:lang w:val="ru-RU"/>
        </w:rPr>
        <w:t>го поражения, история его развития, примеры применения, его роль в современном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поражающие факторы ядерных взрывов;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отравляющие вещества, их назначение и классификация;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внешние признаки применения бактериологического (биологического)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зажигател</w:t>
      </w:r>
      <w:r w:rsidRPr="00C24907">
        <w:rPr>
          <w:rFonts w:ascii="Times New Roman" w:hAnsi="Times New Roman"/>
          <w:color w:val="000000"/>
          <w:sz w:val="28"/>
          <w:lang w:val="ru-RU"/>
        </w:rPr>
        <w:t>ьное оружие и способы защиты от него;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состав и назначение штатных и подручных средств первой помощи;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виды боевых ранений и опасность их получения;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алгоритм оказания первой помощи при различных состояниях;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условные зоны оказания первой помощи;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характеристика особенностей «красной», «желтой» и «зеленой» зон;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объем мероприятий первой помощи в «красной», «желтой» и «зеленой» зонах;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выполнения мероприятий первой помощи в «красной», «желтой» и «зеленой» зонах;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по призыву, освоение военно-учетных специальностей;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особенности прохождения службы по контракту;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организация подготовки офицерских кадров для Вооруженных Сил Российской Федерации, Министерства внутренних дел Российской Федерации, Федеральной службы безопа</w:t>
      </w:r>
      <w:r w:rsidRPr="00C24907">
        <w:rPr>
          <w:rFonts w:ascii="Times New Roman" w:hAnsi="Times New Roman"/>
          <w:color w:val="000000"/>
          <w:sz w:val="28"/>
          <w:lang w:val="ru-RU"/>
        </w:rPr>
        <w:t>сности Российской Федерации, Министерства Российской Федерации по делам гражданской обороны, чрезвычайным ситуациям и ликвидации последствий стихийных бедствий;</w:t>
      </w:r>
    </w:p>
    <w:p w:rsidR="007D1F31" w:rsidRPr="00C24907" w:rsidRDefault="004E1620">
      <w:pPr>
        <w:spacing w:after="0" w:line="264" w:lineRule="auto"/>
        <w:ind w:firstLine="600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военно-учебные заведение и военно-учебные центры.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льности в современном обществе»: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понятие «культура безопасности», его значение в жизни человека, общества, государства;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соотношение понятий «опасность», «безопасность», «риск» (угроза);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соотношение понятий «опасная ситуация», «чрезвычайная ситуация»;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общие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принципы (правила) безопасного поведения;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индивидуальный, групповой, общественно-государственный уровень решения задачи обеспечения безопасности;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понятия «виктимность», «виктимное поведение», «безопасное поведение»;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влияние действий и поступков человека 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на его безопасность и благополучие;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действия, позволяющие предвидеть опасность;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действия, позволяющие избежать 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действия в опасной и чрезвычайной ситуациях;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риск-ориентированное мышление как основа обеспечения безопасности;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риск-ориентированный </w:t>
      </w:r>
      <w:r w:rsidRPr="00C24907">
        <w:rPr>
          <w:rFonts w:ascii="Times New Roman" w:hAnsi="Times New Roman"/>
          <w:color w:val="000000"/>
          <w:sz w:val="28"/>
          <w:lang w:val="ru-RU"/>
        </w:rPr>
        <w:t>подход к обеспечению безопасности личности, общества, государства.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источники опасности в быту, их классификация;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защита прав потребителя;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при </w:t>
      </w:r>
      <w:r w:rsidRPr="00C24907">
        <w:rPr>
          <w:rFonts w:ascii="Times New Roman" w:hAnsi="Times New Roman"/>
          <w:color w:val="000000"/>
          <w:sz w:val="28"/>
          <w:lang w:val="ru-RU"/>
        </w:rPr>
        <w:t>осуществлении покупок в Интернете;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причины и профилактика бытовых отравлений, первая помощь, порядок действий в экстренных случаях;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предупреждение бытовых травм;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ситуациях, связанных с опасностью получить травму (спортив</w:t>
      </w:r>
      <w:r w:rsidRPr="00C24907">
        <w:rPr>
          <w:rFonts w:ascii="Times New Roman" w:hAnsi="Times New Roman"/>
          <w:color w:val="000000"/>
          <w:sz w:val="28"/>
          <w:lang w:val="ru-RU"/>
        </w:rPr>
        <w:t>ные занятия, использование различных инструментов, стремянок, лестниц и другое), первая помощь при ушибах переломах, кровотечениях;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правила безопасного поведения при обращении и газовыми и электрическими приборами;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последствия электротравмы;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рядок проведения сердечно-легочной реанимации;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правила пожарной безопасности в быту;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термические и химические ожоги, первая помощь при ожогах;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правила безопасного поведения в местах общего пользования (подъезд, лифт, придомовая территория, </w:t>
      </w:r>
      <w:r w:rsidRPr="00C24907">
        <w:rPr>
          <w:rFonts w:ascii="Times New Roman" w:hAnsi="Times New Roman"/>
          <w:color w:val="000000"/>
          <w:sz w:val="28"/>
          <w:lang w:val="ru-RU"/>
        </w:rPr>
        <w:t>детская площадка, площадка для выгула собак и других);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коммуникация с соседями;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меры по предупреждению преступлений;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аварии на коммунальных системах жизнеобеспечения;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ситуации аварии на коммунальной системе;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выз</w:t>
      </w:r>
      <w:r w:rsidRPr="00C24907">
        <w:rPr>
          <w:rFonts w:ascii="Times New Roman" w:hAnsi="Times New Roman"/>
          <w:color w:val="000000"/>
          <w:sz w:val="28"/>
          <w:lang w:val="ru-RU"/>
        </w:rPr>
        <w:t>ова аварийных служб и взаимодействия с ними;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действия в экстренных случаях.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история появления правил дорожного движения и причины их изменчивости;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риск-ориентированный подход к обеспечению безопасности на транспо</w:t>
      </w:r>
      <w:r w:rsidRPr="00C24907">
        <w:rPr>
          <w:rFonts w:ascii="Times New Roman" w:hAnsi="Times New Roman"/>
          <w:color w:val="000000"/>
          <w:sz w:val="28"/>
          <w:lang w:val="ru-RU"/>
        </w:rPr>
        <w:t>рте;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безопасность пешехода в разных условиях (движение по обочине; движение в тёмное время суток; движение с использованием средств индивидуальной мобильности);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взаимосвязь безопасности водителя и пассажира;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поездке в легк</w:t>
      </w:r>
      <w:r w:rsidRPr="00C24907">
        <w:rPr>
          <w:rFonts w:ascii="Times New Roman" w:hAnsi="Times New Roman"/>
          <w:color w:val="000000"/>
          <w:sz w:val="28"/>
          <w:lang w:val="ru-RU"/>
        </w:rPr>
        <w:t>овом автомобиле, автобусе;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ответственность водителя, ответственность пассажира;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представления о знаниях и навыках, необходимых водителю;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действий при дорожно-транспортных происшествиях разного характера (при отсутствии пострадавших; с одним или нес</w:t>
      </w:r>
      <w:r w:rsidRPr="00C24907">
        <w:rPr>
          <w:rFonts w:ascii="Times New Roman" w:hAnsi="Times New Roman"/>
          <w:color w:val="000000"/>
          <w:sz w:val="28"/>
          <w:lang w:val="ru-RU"/>
        </w:rPr>
        <w:t>колькими пострадавшими; при опасности возгорания; с большим количеством участников);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метро, правила безопасного поведения, порядок действий при возникновении опасных или чрезвычайных ситуаций;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основные источники опасности на </w:t>
      </w:r>
      <w:r w:rsidRPr="00C24907">
        <w:rPr>
          <w:rFonts w:ascii="Times New Roman" w:hAnsi="Times New Roman"/>
          <w:color w:val="000000"/>
          <w:sz w:val="28"/>
          <w:lang w:val="ru-RU"/>
        </w:rPr>
        <w:t>железнодорожном транспорте, правила безопасного поведения, порядок действий при возникновении опасных и чрезвычайных ситуаций;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водном транспорте, правила безопасного поведения, порядок действий при возникновении опасной и чр</w:t>
      </w:r>
      <w:r w:rsidRPr="00C24907">
        <w:rPr>
          <w:rFonts w:ascii="Times New Roman" w:hAnsi="Times New Roman"/>
          <w:color w:val="000000"/>
          <w:sz w:val="28"/>
          <w:lang w:val="ru-RU"/>
        </w:rPr>
        <w:t>езвычайной ситуации;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на авиационном транспорте, правила безопасного поведения, порядок действий при возникновении опасной, чрезвычайной ситуации.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общественные места и их </w:t>
      </w:r>
      <w:r w:rsidRPr="00C24907">
        <w:rPr>
          <w:rFonts w:ascii="Times New Roman" w:hAnsi="Times New Roman"/>
          <w:color w:val="000000"/>
          <w:sz w:val="28"/>
          <w:lang w:val="ru-RU"/>
        </w:rPr>
        <w:t>классификация;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общественных местах закрытого и открытого типа, общие правила безопасного поведения;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опасности в общественных местах социально-психологического характера (возникновение толпы и давки; проявление агрессии; кри</w:t>
      </w:r>
      <w:r w:rsidRPr="00C24907">
        <w:rPr>
          <w:rFonts w:ascii="Times New Roman" w:hAnsi="Times New Roman"/>
          <w:color w:val="000000"/>
          <w:sz w:val="28"/>
          <w:lang w:val="ru-RU"/>
        </w:rPr>
        <w:t>миногенные ситуации; случаи, когда потерялся человек);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действий при риске возникновения или возникновении толпы, давки;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эмоциональное заражение в толпе, способы самопомощи, правила безопасного поведения при попадании в агрессивную и паническую то</w:t>
      </w:r>
      <w:r w:rsidRPr="00C24907">
        <w:rPr>
          <w:rFonts w:ascii="Times New Roman" w:hAnsi="Times New Roman"/>
          <w:color w:val="000000"/>
          <w:sz w:val="28"/>
          <w:lang w:val="ru-RU"/>
        </w:rPr>
        <w:t>лпу;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проявлении агрессии;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криминогенные ситуации в общественных местах, правила безопасного поведения, порядок действия при попадании в опасную ситуацию;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действий в случаях, когда потерялся человек (ребёнок; взр</w:t>
      </w:r>
      <w:r w:rsidRPr="00C24907">
        <w:rPr>
          <w:rFonts w:ascii="Times New Roman" w:hAnsi="Times New Roman"/>
          <w:color w:val="000000"/>
          <w:sz w:val="28"/>
          <w:lang w:val="ru-RU"/>
        </w:rPr>
        <w:t>ослый; пожилой человек; человек с ментальными расстройствами);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действий в ситуации, если вы обнаружили потерявшегося человека;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порядок действий при угрозе возникновения пожара в различных общественных местах, на объектах с массовым пребыванием лю</w:t>
      </w:r>
      <w:r w:rsidRPr="00C24907">
        <w:rPr>
          <w:rFonts w:ascii="Times New Roman" w:hAnsi="Times New Roman"/>
          <w:color w:val="000000"/>
          <w:sz w:val="28"/>
          <w:lang w:val="ru-RU"/>
        </w:rPr>
        <w:t>дей (медицинские и образовательные организации, культурные, торгово-развлекательные учреждения и другие);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меры безопасности и порядок действий при угрозе обрушения зданий и отдельных конструкций;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меры безопасности и порядок поведения при угрозе, в случае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террористического акта.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7. «Безопасность в природной среде»: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отдых на природе, источники опасности в природной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основные правила безопасного поведения в лесу, в горах, на водоёмах;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общие правила безопасности в походе;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особенности обеспече</w:t>
      </w:r>
      <w:r w:rsidRPr="00C24907">
        <w:rPr>
          <w:rFonts w:ascii="Times New Roman" w:hAnsi="Times New Roman"/>
          <w:color w:val="000000"/>
          <w:sz w:val="28"/>
          <w:lang w:val="ru-RU"/>
        </w:rPr>
        <w:t>ния безопасности в лыжном походе;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водном походе;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особенности обеспечения безопасности в горном походе;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ориентирование на местности;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карты, традиционные и современные средства навигации (компас, </w:t>
      </w:r>
      <w:r>
        <w:rPr>
          <w:rFonts w:ascii="Times New Roman" w:hAnsi="Times New Roman"/>
          <w:color w:val="000000"/>
          <w:sz w:val="28"/>
        </w:rPr>
        <w:t>GPS</w:t>
      </w:r>
      <w:r w:rsidRPr="00C24907">
        <w:rPr>
          <w:rFonts w:ascii="Times New Roman" w:hAnsi="Times New Roman"/>
          <w:color w:val="000000"/>
          <w:sz w:val="28"/>
          <w:lang w:val="ru-RU"/>
        </w:rPr>
        <w:t>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порядок действий </w:t>
      </w:r>
      <w:r w:rsidRPr="00C24907">
        <w:rPr>
          <w:rFonts w:ascii="Times New Roman" w:hAnsi="Times New Roman"/>
          <w:color w:val="000000"/>
          <w:sz w:val="28"/>
          <w:lang w:val="ru-RU"/>
        </w:rPr>
        <w:t>в случаях, когда человек потерялся в природной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источники опасности в автономных условия;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сооружение убежища, получение воды и питания;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защиты от перегрева и переохлаждения в разных природных условиях, первая помощь при перегревании, переохла</w:t>
      </w:r>
      <w:r w:rsidRPr="00C24907">
        <w:rPr>
          <w:rFonts w:ascii="Times New Roman" w:hAnsi="Times New Roman"/>
          <w:color w:val="000000"/>
          <w:sz w:val="28"/>
          <w:lang w:val="ru-RU"/>
        </w:rPr>
        <w:t>ждении и отморожении;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общие правила поведения в природных чрезвычайных ситуациях (предвидеть; избежать опасности; действовать: прекратить или минимизировать воздействие опасных факторов; дождаться помощи);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природные пожары,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возможности прогнозирования и предупреждения;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поведения, последствия природных пожаров для людей и окружающей среды;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ситуации, вызванные опасными геологическими явлениями и процессами: землетрясения, извержение в</w:t>
      </w:r>
      <w:r w:rsidRPr="00C24907">
        <w:rPr>
          <w:rFonts w:ascii="Times New Roman" w:hAnsi="Times New Roman"/>
          <w:color w:val="000000"/>
          <w:sz w:val="28"/>
          <w:lang w:val="ru-RU"/>
        </w:rPr>
        <w:t>улканов, оползни, камнепады;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вызванных опасными геологическими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</w:t>
      </w:r>
      <w:r w:rsidRPr="00C24907">
        <w:rPr>
          <w:rFonts w:ascii="Times New Roman" w:hAnsi="Times New Roman"/>
          <w:color w:val="000000"/>
          <w:sz w:val="28"/>
          <w:lang w:val="ru-RU"/>
        </w:rPr>
        <w:t>ситуации, вызванные опасными гидрологическими явлениями и процессами: паводки, половодья, цунами, сели, лавины;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возможности прогнозирования, предупреждения, смягчения последствий, правила безопасного поведения, последствия природных чрезвычайных ситуаций, </w:t>
      </w:r>
      <w:r w:rsidRPr="00C24907">
        <w:rPr>
          <w:rFonts w:ascii="Times New Roman" w:hAnsi="Times New Roman"/>
          <w:color w:val="000000"/>
          <w:sz w:val="28"/>
          <w:lang w:val="ru-RU"/>
        </w:rPr>
        <w:t>вызванных опасными гидрологическими явлениями и процессами;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природные чрезвычайные ситуации, вызванные опасными метеорологическими явлениями и процессами: ливни, град, мороз, жара;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возможности прогнозирования, предупреждения, смягчения последствий, правил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а безопасного поведения, последствия природных чрезвычайных ситуаций, вызванных опасными метеорологическими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влияние деятельности человека на природную среду;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причины и источники загрязнения Мирового океана, рек, почвы, космоса;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чре</w:t>
      </w:r>
      <w:r w:rsidRPr="00C24907">
        <w:rPr>
          <w:rFonts w:ascii="Times New Roman" w:hAnsi="Times New Roman"/>
          <w:color w:val="000000"/>
          <w:sz w:val="28"/>
          <w:lang w:val="ru-RU"/>
        </w:rPr>
        <w:t>звычайные ситуации экологического характера, возможности прогнозирования, предупреждения, смягчения последствий;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экологическая грамотность и разумное природопользование.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понятия «здоровье», «</w:t>
      </w:r>
      <w:r w:rsidRPr="00C24907">
        <w:rPr>
          <w:rFonts w:ascii="Times New Roman" w:hAnsi="Times New Roman"/>
          <w:color w:val="000000"/>
          <w:sz w:val="28"/>
          <w:lang w:val="ru-RU"/>
        </w:rPr>
        <w:t>охрана здоровья», «здоровый образ жизни», «лечение», «профилактика»;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биологические, социально-экономические, экологические (геофизические), психологические факторы, влияющие на здоровье человека;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составляющие здорового образа жизни: сон, питание, физичес</w:t>
      </w:r>
      <w:r w:rsidRPr="00C24907">
        <w:rPr>
          <w:rFonts w:ascii="Times New Roman" w:hAnsi="Times New Roman"/>
          <w:color w:val="000000"/>
          <w:sz w:val="28"/>
          <w:lang w:val="ru-RU"/>
        </w:rPr>
        <w:t>кая активность, психологическое благополучие;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общие представления об инфекционных заболеваниях;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механизм распространения и способы передачи инфекционных заболеваний;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чрезвычайные ситуации биолого-социального характера, меры профилактики и защиты;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роль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вакцинации, национальный календарь профилактических прививок;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вакцинация по эпидемиологическим показаниям;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значение изобретения вакцины для человечества;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неинфекционные заболевания, самые распространённые неинфекционные заболевания;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факторы риска </w:t>
      </w:r>
      <w:r w:rsidRPr="00C24907">
        <w:rPr>
          <w:rFonts w:ascii="Times New Roman" w:hAnsi="Times New Roman"/>
          <w:color w:val="000000"/>
          <w:sz w:val="28"/>
          <w:lang w:val="ru-RU"/>
        </w:rPr>
        <w:t>возникновения сердечно-сосудистых заболеваний;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факторы риска возникновения онкологических заболеваний;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факторы риска возникновения заболеваний дыхательной системы;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факторы риска возникновения эндокринных заболеваний;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</w:t>
      </w:r>
      <w:r w:rsidRPr="00C24907">
        <w:rPr>
          <w:rFonts w:ascii="Times New Roman" w:hAnsi="Times New Roman"/>
          <w:color w:val="000000"/>
          <w:sz w:val="28"/>
          <w:lang w:val="ru-RU"/>
        </w:rPr>
        <w:t>аболеваний;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роль диспансеризации в профилактике неинфекционных заболеваний;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признаки угрожающих жизни и здоровью состояний, требующие вызова скорой медицинской помощи (инсульт, сердечный приступ, острая боль в животе, эпилепсия и другие);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психическое зд</w:t>
      </w:r>
      <w:r w:rsidRPr="00C24907">
        <w:rPr>
          <w:rFonts w:ascii="Times New Roman" w:hAnsi="Times New Roman"/>
          <w:color w:val="000000"/>
          <w:sz w:val="28"/>
          <w:lang w:val="ru-RU"/>
        </w:rPr>
        <w:t>оровье и психологическое благополучие;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критерии психического здоровья и психологического благополучия;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основные факторы, влияющие на психическое здоровье и психологическое благополучие;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направления сохранения и укрепления психического здоровья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(раннее выявление психических расстройств; минимизация влияния хронического стресса: оптимизация условий жизни, работы, учёбы; профилактика злоупотребления алкоголя и употребления наркотических средств; помощь людям, перенёсшим психотравмирующую ситуацию)</w:t>
      </w:r>
      <w:r w:rsidRPr="00C24907">
        <w:rPr>
          <w:rFonts w:ascii="Times New Roman" w:hAnsi="Times New Roman"/>
          <w:color w:val="000000"/>
          <w:sz w:val="28"/>
          <w:lang w:val="ru-RU"/>
        </w:rPr>
        <w:t>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меры, направленные на сохранение и укрепление психического здоровья;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первая помощь, история возникновения скорой медицинской помощи и первой помощи;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состояния, при которых оказывается первая помощь;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мероприятия по оказанию первой помощи;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алгоритм п</w:t>
      </w:r>
      <w:r w:rsidRPr="00C24907">
        <w:rPr>
          <w:rFonts w:ascii="Times New Roman" w:hAnsi="Times New Roman"/>
          <w:color w:val="000000"/>
          <w:sz w:val="28"/>
          <w:lang w:val="ru-RU"/>
        </w:rPr>
        <w:t>ервой помощи;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оказание первой помощи в сложных случаях (травмы глаза; «сложные» кровотечения; первая помощь с использованием подручных средств; первая помощь при нескольких травмах одновременно);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действия при прибытии скорой медицинской помощи.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9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. «Безопасность в социуме»: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определение понятия «общение»;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навыки конструктивного общения;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общие представления о понятиях «социальная группа», «большая группа», «малая группа»;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межличностное общение, общение в группе, межгрупповое общение </w:t>
      </w:r>
      <w:r w:rsidRPr="00C24907">
        <w:rPr>
          <w:rFonts w:ascii="Times New Roman" w:hAnsi="Times New Roman"/>
          <w:color w:val="000000"/>
          <w:sz w:val="28"/>
          <w:lang w:val="ru-RU"/>
        </w:rPr>
        <w:t>(взаимодействие);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особенности общения в группе;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психологические характеристики группы и особенности взаимодействия в группе;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групповые нормы и ценности;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коллектив как социальная группа;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психологические закономерности в группе;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понятие «конфликт», ста</w:t>
      </w:r>
      <w:r w:rsidRPr="00C24907">
        <w:rPr>
          <w:rFonts w:ascii="Times New Roman" w:hAnsi="Times New Roman"/>
          <w:color w:val="000000"/>
          <w:sz w:val="28"/>
          <w:lang w:val="ru-RU"/>
        </w:rPr>
        <w:t>дии развития конфликта;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конфликты в межличностном общении, конфликты в малой группе;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факторы, способствующие и препятствующие эскалации конфликта;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поведения в конфликте;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деструктивное и агрессивное поведение;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конструктивное поведение в конфли</w:t>
      </w:r>
      <w:r w:rsidRPr="00C24907">
        <w:rPr>
          <w:rFonts w:ascii="Times New Roman" w:hAnsi="Times New Roman"/>
          <w:color w:val="000000"/>
          <w:sz w:val="28"/>
          <w:lang w:val="ru-RU"/>
        </w:rPr>
        <w:t>кте;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роль регуляции эмоций при разрешении конфликта, способы саморегуляции;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разрешения конфликтных ситуаций;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основные формы участия третьей стороны в процессе урегулирования и разрешения конфликта;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ведение переговоров при разрешении конфликта;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опасные проявления конфликтов (буллинг, насилие);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противодействия буллингу и проявлению насилия;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способы психологического воздействия;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психологическое влияние в малой группе;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положительные и отрицательные стороны конформизма;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эмпатия и уваж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ение к партнёру (партнёрам) по общению как основа коммуникации;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убеждающая коммуникация;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манипуляция в общении, цели, технологии и способы противодействия;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психологическое влияние на большие группы;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способы воздействия на большую группу: заражение; уб</w:t>
      </w:r>
      <w:r w:rsidRPr="00C24907">
        <w:rPr>
          <w:rFonts w:ascii="Times New Roman" w:hAnsi="Times New Roman"/>
          <w:color w:val="000000"/>
          <w:sz w:val="28"/>
          <w:lang w:val="ru-RU"/>
        </w:rPr>
        <w:t>еждение; внушение; подражание;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деструктивные и псевдопсихологические технологии;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противодействие вовлечению молодёжи в противозаконную и антиобщественную деятельность.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понятия «цифровая среда»,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«цифровой след»;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влияние цифровой среды на жизнь человека;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приватность, персональные данные;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«цифровая зависимость», её признаки и последствия;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опасности и риски цифровой среды, их источники;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цифровой среде;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вредоносн</w:t>
      </w:r>
      <w:r w:rsidRPr="00C24907">
        <w:rPr>
          <w:rFonts w:ascii="Times New Roman" w:hAnsi="Times New Roman"/>
          <w:color w:val="000000"/>
          <w:sz w:val="28"/>
          <w:lang w:val="ru-RU"/>
        </w:rPr>
        <w:t>ое программное обеспечение;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виды вредоносного программного обеспечения, его цели, принципы работы;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защиты от вредоносного программного обеспечения;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кража персональных данных, паролей;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мошенничество, фишинг, правила защиты от мошенников;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безопасного использования устройств и программ;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поведенческие опасности в цифровой среде и их причины;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опасные персоны, имитация близких социальных отношений;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неосмотрительное поведение и коммуникация в Интернете как угроза для будущей жизни и к</w:t>
      </w:r>
      <w:r w:rsidRPr="00C24907">
        <w:rPr>
          <w:rFonts w:ascii="Times New Roman" w:hAnsi="Times New Roman"/>
          <w:color w:val="000000"/>
          <w:sz w:val="28"/>
          <w:lang w:val="ru-RU"/>
        </w:rPr>
        <w:t>арьеры;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травля в Интернете, методы защиты от травли;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деструктивные сообщества и деструктивный контент в цифровой среде, их признаки;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механизмы вовлечения в деструктивные сообщества;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вербовка, манипуляция, «воронки вовлечения»;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радикализация деструкти</w:t>
      </w:r>
      <w:r w:rsidRPr="00C24907">
        <w:rPr>
          <w:rFonts w:ascii="Times New Roman" w:hAnsi="Times New Roman"/>
          <w:color w:val="000000"/>
          <w:sz w:val="28"/>
          <w:lang w:val="ru-RU"/>
        </w:rPr>
        <w:t>ва;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профилактика и противодействие вовлечению в деструктивные сообщества;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коммуникации в цифровой среде;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достоверность информации в цифровой среде;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источники информации, проверка на достоверность;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«информационный пузырь», манипуляция </w:t>
      </w:r>
      <w:r w:rsidRPr="00C24907">
        <w:rPr>
          <w:rFonts w:ascii="Times New Roman" w:hAnsi="Times New Roman"/>
          <w:color w:val="000000"/>
          <w:sz w:val="28"/>
          <w:lang w:val="ru-RU"/>
        </w:rPr>
        <w:t>сознанием, пропаганда;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фальшивые аккаунты, вредные советчики, манипуляторы;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понятие «фейк», цели и виды, распространение фейков;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и инструменты для распознавания фейковых текстов и изображений;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понятие прав человека в цифровой среде, их защита;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ответственность за действия в Интернете;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запрещённый контент;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защита прав в цифровом пространстве.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противодействия экстремизму и терроризму»: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экстремизм и терроризм как угроза устойчивого развития общества;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понятия «экстремизм» </w:t>
      </w:r>
      <w:r w:rsidRPr="00C24907">
        <w:rPr>
          <w:rFonts w:ascii="Times New Roman" w:hAnsi="Times New Roman"/>
          <w:color w:val="000000"/>
          <w:sz w:val="28"/>
          <w:lang w:val="ru-RU"/>
        </w:rPr>
        <w:t>и «терроризм», их взаимосвязь;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варианты проявления экстремизма, возможные последствия;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преступления террористической направленности, их цель, причины, последствия; 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опасность вовлечения в экстремистскую и террористическую деятельность: способы и признак</w:t>
      </w:r>
      <w:r w:rsidRPr="00C24907">
        <w:rPr>
          <w:rFonts w:ascii="Times New Roman" w:hAnsi="Times New Roman"/>
          <w:color w:val="000000"/>
          <w:sz w:val="28"/>
          <w:lang w:val="ru-RU"/>
        </w:rPr>
        <w:t>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предупреждение и противодействие вовлечению в экстремистскую и террористическую деятельность;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формы террористических актов;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уровни террористической угрозы;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правила поведения и порядок действий при угрозе или в случае террористического акта, проведен</w:t>
      </w:r>
      <w:r w:rsidRPr="00C24907">
        <w:rPr>
          <w:rFonts w:ascii="Times New Roman" w:hAnsi="Times New Roman"/>
          <w:color w:val="000000"/>
          <w:sz w:val="28"/>
          <w:lang w:val="ru-RU"/>
        </w:rPr>
        <w:t>ии контртеррористической операции;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правовые основы противодействия экстремизму и терроризму в Российской Федерации;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основы государственной системы противодействия экстремизму и терроризму, ее цели, задачи, принципы;</w:t>
      </w:r>
    </w:p>
    <w:p w:rsidR="007D1F31" w:rsidRPr="00C24907" w:rsidRDefault="007D1F31">
      <w:pPr>
        <w:spacing w:after="0" w:line="264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права и обязанности граждан и обществ</w:t>
      </w:r>
      <w:r w:rsidRPr="00C24907">
        <w:rPr>
          <w:rFonts w:ascii="Times New Roman" w:hAnsi="Times New Roman"/>
          <w:color w:val="000000"/>
          <w:sz w:val="28"/>
          <w:lang w:val="ru-RU"/>
        </w:rPr>
        <w:t>енных организаций в области противодействия экстремизму и терроризму.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7D1F31">
      <w:pPr>
        <w:rPr>
          <w:lang w:val="ru-RU"/>
        </w:rPr>
        <w:sectPr w:rsidR="007D1F31" w:rsidRPr="00C24907">
          <w:pgSz w:w="11906" w:h="16383"/>
          <w:pgMar w:top="1134" w:right="850" w:bottom="1134" w:left="1701" w:header="720" w:footer="720" w:gutter="0"/>
          <w:cols w:space="720"/>
        </w:sectPr>
      </w:pPr>
    </w:p>
    <w:p w:rsidR="007D1F31" w:rsidRPr="00C24907" w:rsidRDefault="004E1620">
      <w:pPr>
        <w:spacing w:after="0"/>
        <w:ind w:left="120"/>
        <w:rPr>
          <w:lang w:val="ru-RU"/>
        </w:rPr>
      </w:pPr>
      <w:bookmarkStart w:id="6" w:name="block-54802871"/>
      <w:bookmarkEnd w:id="5"/>
      <w:r w:rsidRPr="00C2490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D1F31" w:rsidRPr="00C24907" w:rsidRDefault="007D1F31">
      <w:pPr>
        <w:spacing w:after="0" w:line="120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D1F31" w:rsidRPr="00C24907" w:rsidRDefault="007D1F31">
      <w:pPr>
        <w:spacing w:after="0" w:line="120" w:lineRule="auto"/>
        <w:ind w:left="120"/>
        <w:jc w:val="both"/>
        <w:rPr>
          <w:lang w:val="ru-RU"/>
        </w:rPr>
      </w:pP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Личностные результаты, ф</w:t>
      </w:r>
      <w:r w:rsidRPr="00C24907">
        <w:rPr>
          <w:rFonts w:ascii="Times New Roman" w:hAnsi="Times New Roman"/>
          <w:color w:val="000000"/>
          <w:sz w:val="28"/>
          <w:lang w:val="ru-RU"/>
        </w:rPr>
        <w:t>ормируемые в ходе изучения ОБЗР, должны способствовать процессам самопознания, самовоспитания и саморазвития, развития внутренней позиции личности, патриотизма, гражданственности и проявляться, прежде всего, в уважении к памяти защитников Отечества и подви</w:t>
      </w:r>
      <w:r w:rsidRPr="00C24907">
        <w:rPr>
          <w:rFonts w:ascii="Times New Roman" w:hAnsi="Times New Roman"/>
          <w:color w:val="000000"/>
          <w:sz w:val="28"/>
          <w:lang w:val="ru-RU"/>
        </w:rPr>
        <w:t>гам Героев Отечества, закону и правопорядку, человеку труда и старшему поколению, гордости за российские достижения, в готовности к осмысленному применению принципов и правил безопасного поведения в повседневной жизни, соблюдению правил экологического пове</w:t>
      </w:r>
      <w:r w:rsidRPr="00C24907">
        <w:rPr>
          <w:rFonts w:ascii="Times New Roman" w:hAnsi="Times New Roman"/>
          <w:color w:val="000000"/>
          <w:sz w:val="28"/>
          <w:lang w:val="ru-RU"/>
        </w:rPr>
        <w:t>дения, защите Отечества, бережном отношении к окружающим людям, культурному наследию и уважительном отношении к традициям многонационального народа Российской Федерации и к жизни в целом.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ОБЗР включают: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1) Гражданское воспита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сформированность активной гражданской позиции обучающегося, готового 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 способного применять принципы и правила безопасного поведения в течение всей жизни;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уважение закона и правопорядка, осознание своих прав, обязанностей и ответственности в области </w:t>
      </w:r>
      <w:r w:rsidRPr="00C24907">
        <w:rPr>
          <w:rFonts w:ascii="Times New Roman" w:hAnsi="Times New Roman"/>
          <w:color w:val="000000"/>
          <w:sz w:val="28"/>
          <w:lang w:val="ru-RU"/>
        </w:rPr>
        <w:t>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базового уровня культуры безопасности жизнедеятельности как основы для благополучия и устойчивого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развития личности, общества и государства;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к взаимодействию с обществом и государ</w:t>
      </w:r>
      <w:r w:rsidRPr="00C24907">
        <w:rPr>
          <w:rFonts w:ascii="Times New Roman" w:hAnsi="Times New Roman"/>
          <w:color w:val="000000"/>
          <w:sz w:val="28"/>
          <w:lang w:val="ru-RU"/>
        </w:rPr>
        <w:t>ством в обеспечении безопасности жизни и здоровья населения;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2) П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атриотическое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Родину и Вооружённые Силы Российской Федерации, прошлое и настоящее мног</w:t>
      </w:r>
      <w:r w:rsidRPr="00C24907">
        <w:rPr>
          <w:rFonts w:ascii="Times New Roman" w:hAnsi="Times New Roman"/>
          <w:color w:val="000000"/>
          <w:sz w:val="28"/>
          <w:lang w:val="ru-RU"/>
        </w:rPr>
        <w:t>онационального народа России, российской армии и флота;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и военным символам, историческому и природному наследию, дням воинской славы, боевым традициям Вооружённых Сил Российской Федерации, достижениям России в области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обеспечения безопасности жизни и здоровья людей;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чувства ответственности перед Родиной, идейная убеждённость и готовность к служению и защите Отечества, ответственность за его судьбу;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осознание духовных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ценностей российского народа и российского воинства;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</w:t>
      </w:r>
      <w:r w:rsidRPr="00C24907">
        <w:rPr>
          <w:rFonts w:ascii="Times New Roman" w:hAnsi="Times New Roman"/>
          <w:color w:val="000000"/>
          <w:sz w:val="28"/>
          <w:lang w:val="ru-RU"/>
        </w:rPr>
        <w:t>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</w:t>
      </w:r>
      <w:r w:rsidRPr="00C24907">
        <w:rPr>
          <w:rFonts w:ascii="Times New Roman" w:hAnsi="Times New Roman"/>
          <w:color w:val="000000"/>
          <w:sz w:val="28"/>
          <w:lang w:val="ru-RU"/>
        </w:rPr>
        <w:t>нию их последствий;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старшему поколению, семье, культуре и традициям народов России, принятие идей волонтёрства и добровольчества;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эстетическое отношение к миру в сочетании с культурой </w:t>
      </w:r>
      <w:r w:rsidRPr="00C24907">
        <w:rPr>
          <w:rFonts w:ascii="Times New Roman" w:hAnsi="Times New Roman"/>
          <w:color w:val="000000"/>
          <w:sz w:val="28"/>
          <w:lang w:val="ru-RU"/>
        </w:rPr>
        <w:t>безопасности жизнедеятельности;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понимание взаимозависимости успешности и полноценного развития и безопасного поведения в повседневной жизни;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текущему уровню развития общей теор</w:t>
      </w:r>
      <w:r w:rsidRPr="00C24907">
        <w:rPr>
          <w:rFonts w:ascii="Times New Roman" w:hAnsi="Times New Roman"/>
          <w:color w:val="000000"/>
          <w:sz w:val="28"/>
          <w:lang w:val="ru-RU"/>
        </w:rPr>
        <w:t>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понимание научно-практических основ учебного предмета О</w:t>
      </w:r>
      <w:r w:rsidRPr="00C24907">
        <w:rPr>
          <w:rFonts w:ascii="Times New Roman" w:hAnsi="Times New Roman"/>
          <w:color w:val="000000"/>
          <w:sz w:val="28"/>
          <w:lang w:val="ru-RU"/>
        </w:rPr>
        <w:t>БЗР, осознание его значения для безопасной и продуктивной жизнедеятельности человека, общества и государства;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способность применять научные знания для реализации принципов безопасного поведения (способность предвидеть, по возможности избегать, безопасно де</w:t>
      </w:r>
      <w:r w:rsidRPr="00C24907">
        <w:rPr>
          <w:rFonts w:ascii="Times New Roman" w:hAnsi="Times New Roman"/>
          <w:color w:val="000000"/>
          <w:sz w:val="28"/>
          <w:lang w:val="ru-RU"/>
        </w:rPr>
        <w:t>йствовать в опасных, экстремальных и чрезвычайных ситуациях);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осознание ценности жизни, сформированность ответственного отношения к своему здоровью и здоровью окружающих;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знание приёмов оказания первой помощи и готовность </w:t>
      </w:r>
      <w:r w:rsidRPr="00C24907">
        <w:rPr>
          <w:rFonts w:ascii="Times New Roman" w:hAnsi="Times New Roman"/>
          <w:color w:val="000000"/>
          <w:sz w:val="28"/>
          <w:lang w:val="ru-RU"/>
        </w:rPr>
        <w:t>применять их в случае необходимости;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потребность в регулярном ведении здорового образа жизни;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осознание последствий и активное неприятие вредных привычек и иных форм причинения вреда физическому и психическому здоровью;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7) Трудовое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к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к осознанному и ответственному соблюдению требований безопасности в процессе трудовой деятельности;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интерес </w:t>
      </w:r>
      <w:r w:rsidRPr="00C24907">
        <w:rPr>
          <w:rFonts w:ascii="Times New Roman" w:hAnsi="Times New Roman"/>
          <w:color w:val="000000"/>
          <w:sz w:val="28"/>
          <w:lang w:val="ru-RU"/>
        </w:rPr>
        <w:t>к различным сферам профессиональной деятельности, включая военно-профессиональную деятельность;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8) Экологическое воспитание: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</w:t>
      </w:r>
      <w:r w:rsidRPr="00C24907">
        <w:rPr>
          <w:rFonts w:ascii="Times New Roman" w:hAnsi="Times New Roman"/>
          <w:color w:val="000000"/>
          <w:sz w:val="28"/>
          <w:lang w:val="ru-RU"/>
        </w:rPr>
        <w:t>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</w:t>
      </w:r>
      <w:r w:rsidRPr="00C24907">
        <w:rPr>
          <w:rFonts w:ascii="Times New Roman" w:hAnsi="Times New Roman"/>
          <w:color w:val="000000"/>
          <w:sz w:val="28"/>
          <w:lang w:val="ru-RU"/>
        </w:rPr>
        <w:t>на основе соблюдения экологической грамотности и разумного природопользования;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:rsidR="007D1F31" w:rsidRPr="00C24907" w:rsidRDefault="004E1620">
      <w:pPr>
        <w:spacing w:after="0" w:line="252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расши</w:t>
      </w:r>
      <w:r w:rsidRPr="00C24907">
        <w:rPr>
          <w:rFonts w:ascii="Times New Roman" w:hAnsi="Times New Roman"/>
          <w:color w:val="000000"/>
          <w:sz w:val="28"/>
          <w:lang w:val="ru-RU"/>
        </w:rPr>
        <w:t>рение представлений о деятельности экологической направленности.</w:t>
      </w:r>
    </w:p>
    <w:p w:rsidR="007D1F31" w:rsidRPr="00C24907" w:rsidRDefault="007D1F31">
      <w:pPr>
        <w:spacing w:after="0"/>
        <w:ind w:left="120"/>
        <w:jc w:val="both"/>
        <w:rPr>
          <w:lang w:val="ru-RU"/>
        </w:rPr>
      </w:pP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D1F31" w:rsidRPr="00C24907" w:rsidRDefault="004E1620">
      <w:pPr>
        <w:spacing w:after="0" w:line="96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.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ОБЗР на уровне среднего общего образования у обучающегося будут сформированы познавательные универсальные учебные действия, коммуникативные </w:t>
      </w:r>
      <w:r w:rsidRPr="00C2490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действия, регулятивные универсальные учебные действия, совместная деятельность.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lastRenderedPageBreak/>
        <w:t>Базовые логические действия: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самостоятельно определять актуальные проблемные вопросы безопасности личности, </w:t>
      </w:r>
      <w:r w:rsidRPr="00C24907">
        <w:rPr>
          <w:rFonts w:ascii="Times New Roman" w:hAnsi="Times New Roman"/>
          <w:color w:val="000000"/>
          <w:sz w:val="28"/>
          <w:lang w:val="ru-RU"/>
        </w:rPr>
        <w:t>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устанавливать существенный признак или основания для обобщения, сравнения и классификации событий и явлений </w:t>
      </w:r>
      <w:r w:rsidRPr="00C24907">
        <w:rPr>
          <w:rFonts w:ascii="Times New Roman" w:hAnsi="Times New Roman"/>
          <w:color w:val="000000"/>
          <w:sz w:val="28"/>
          <w:lang w:val="ru-RU"/>
        </w:rPr>
        <w:t>в области безопасности жизнедеятельности, выявлять их закономерности и противоречия;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определять цели действий применительно к заданной (смоделированной) ситуации, выбирать способы их достижения с учётом самостоятельно выделенных критериев в парадигме безоп</w:t>
      </w:r>
      <w:r w:rsidRPr="00C24907">
        <w:rPr>
          <w:rFonts w:ascii="Times New Roman" w:hAnsi="Times New Roman"/>
          <w:color w:val="000000"/>
          <w:sz w:val="28"/>
          <w:lang w:val="ru-RU"/>
        </w:rPr>
        <w:t>асной жизнедеятельности, оценивать риски возможных последствий для реализации риск-ориентированного поведения;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моделировать объекты (события, явления) в области безопасности личности, общества и государства, анализировать их различные состояния для решения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познавательных задач, переносить приобретённые знания в повседневную жизнь;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планировать и осуществлять учебные действия в условиях дефицита информации, необходимой для решения стоящей задачи;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развивать творческое мышление при решении ситуационных задач.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Б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азовые исследовательские действия</w:t>
      </w:r>
      <w:r w:rsidRPr="00C24907">
        <w:rPr>
          <w:rFonts w:ascii="Times New Roman" w:hAnsi="Times New Roman"/>
          <w:color w:val="000000"/>
          <w:sz w:val="28"/>
          <w:lang w:val="ru-RU"/>
        </w:rPr>
        <w:t>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в области безопасности жизнедеятельности;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осуществлять различные виды деятельности по приобретению нового знания, его преобразованию и применению для решения р</w:t>
      </w:r>
      <w:r w:rsidRPr="00C24907">
        <w:rPr>
          <w:rFonts w:ascii="Times New Roman" w:hAnsi="Times New Roman"/>
          <w:color w:val="000000"/>
          <w:sz w:val="28"/>
          <w:lang w:val="ru-RU"/>
        </w:rPr>
        <w:t>азличных учебных задач, в том числе при разработке и защите проектных работ;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анализировать содержание учебных вопросов и заданий и выдвигать новые идеи, самостоятельно выбирать оптимальный способ решения задач с учётом установленных (обоснованных) критерие</w:t>
      </w:r>
      <w:r w:rsidRPr="00C24907">
        <w:rPr>
          <w:rFonts w:ascii="Times New Roman" w:hAnsi="Times New Roman"/>
          <w:color w:val="000000"/>
          <w:sz w:val="28"/>
          <w:lang w:val="ru-RU"/>
        </w:rPr>
        <w:t>в;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критически оценивать полученные в ходе решения учебных задач результаты, обосновывать предложе</w:t>
      </w:r>
      <w:r w:rsidRPr="00C24907">
        <w:rPr>
          <w:rFonts w:ascii="Times New Roman" w:hAnsi="Times New Roman"/>
          <w:color w:val="000000"/>
          <w:sz w:val="28"/>
          <w:lang w:val="ru-RU"/>
        </w:rPr>
        <w:t>ния по их корректировке в новых условиях;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приобретённые знания и навыки, оценивать возможность их реализации в реальных ситуациях;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знания других предметных областей для решения учебных задач в области безопасности жизнедеятельн</w:t>
      </w:r>
      <w:r w:rsidRPr="00C24907">
        <w:rPr>
          <w:rFonts w:ascii="Times New Roman" w:hAnsi="Times New Roman"/>
          <w:color w:val="000000"/>
          <w:sz w:val="28"/>
          <w:lang w:val="ru-RU"/>
        </w:rPr>
        <w:t>ости; переносить приобретённые знания и навыки в повседневную жизнь.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</w:t>
      </w:r>
      <w:r w:rsidRPr="00C24907">
        <w:rPr>
          <w:rFonts w:ascii="Times New Roman" w:hAnsi="Times New Roman"/>
          <w:color w:val="000000"/>
          <w:sz w:val="28"/>
          <w:lang w:val="ru-RU"/>
        </w:rPr>
        <w:t>опасности личности;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создавать информационные блоки в различных форматах с учётом характера решаемой учебной задачи; самостоятельно выбирать оптимальную форму их представления;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достоверность, легитимность информации, её соответствие правовым и мор</w:t>
      </w:r>
      <w:r w:rsidRPr="00C24907">
        <w:rPr>
          <w:rFonts w:ascii="Times New Roman" w:hAnsi="Times New Roman"/>
          <w:color w:val="000000"/>
          <w:sz w:val="28"/>
          <w:lang w:val="ru-RU"/>
        </w:rPr>
        <w:t>ально-этическим нормам;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владеть навыками по предотвращению рисков, профилактике угроз и защите от опасностей цифровой среды;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использовать средства информационных и коммуникационных технологий в учебном процессе с соблюдением требований эргономики, техники </w:t>
      </w:r>
      <w:r w:rsidRPr="00C24907">
        <w:rPr>
          <w:rFonts w:ascii="Times New Roman" w:hAnsi="Times New Roman"/>
          <w:color w:val="000000"/>
          <w:sz w:val="28"/>
          <w:lang w:val="ru-RU"/>
        </w:rPr>
        <w:t>безопасности и гигиены.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осуществлять в ходе образовательной деятельности безопасную коммуникацию, переносить принципы её организации в повседневную жизнь;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распознавать вербальные и невербальные </w:t>
      </w:r>
      <w:r w:rsidRPr="00C24907">
        <w:rPr>
          <w:rFonts w:ascii="Times New Roman" w:hAnsi="Times New Roman"/>
          <w:color w:val="000000"/>
          <w:sz w:val="28"/>
          <w:lang w:val="ru-RU"/>
        </w:rPr>
        <w:t>средства общения; понимать значение социальных знаков; определять признаки деструктивного общения;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владеть приёмами безопасного межличностного и группового общения; безопасно действовать по избеганию конфликтных ситуаций;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аргументированно, логично и ясно </w:t>
      </w:r>
      <w:r w:rsidRPr="00C24907">
        <w:rPr>
          <w:rFonts w:ascii="Times New Roman" w:hAnsi="Times New Roman"/>
          <w:color w:val="000000"/>
          <w:sz w:val="28"/>
          <w:lang w:val="ru-RU"/>
        </w:rPr>
        <w:t>излагать свою точку зрения с использованием языковых средств.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самостоятельно выявлять проблемные в</w:t>
      </w:r>
      <w:r w:rsidRPr="00C24907">
        <w:rPr>
          <w:rFonts w:ascii="Times New Roman" w:hAnsi="Times New Roman"/>
          <w:color w:val="000000"/>
          <w:sz w:val="28"/>
          <w:lang w:val="ru-RU"/>
        </w:rPr>
        <w:t>опросы, выбирать оптимальный способ и составлять план их решения в конкретных условиях;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делать осознанный выбор в новой ситуации, аргументировать его; брать ответственность за своё решение;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расширять познания в области безопас</w:t>
      </w:r>
      <w:r w:rsidRPr="00C24907">
        <w:rPr>
          <w:rFonts w:ascii="Times New Roman" w:hAnsi="Times New Roman"/>
          <w:color w:val="000000"/>
          <w:sz w:val="28"/>
          <w:lang w:val="ru-RU"/>
        </w:rPr>
        <w:t>ности жизнедеятельности на основе личных предпочтений и за счёт привлечения научно-практических знаний других предметных областей; повышать образовательный и культурный уровень.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Самоконтроль, принятие себя и других: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образовательные ситуации; пред</w:t>
      </w:r>
      <w:r w:rsidRPr="00C24907">
        <w:rPr>
          <w:rFonts w:ascii="Times New Roman" w:hAnsi="Times New Roman"/>
          <w:color w:val="000000"/>
          <w:sz w:val="28"/>
          <w:lang w:val="ru-RU"/>
        </w:rPr>
        <w:t>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анализа и оценки образовательной ситуации, выбора оптимального решения;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</w:t>
      </w:r>
      <w:r w:rsidRPr="00C24907">
        <w:rPr>
          <w:rFonts w:ascii="Times New Roman" w:hAnsi="Times New Roman"/>
          <w:color w:val="000000"/>
          <w:sz w:val="28"/>
          <w:lang w:val="ru-RU"/>
        </w:rPr>
        <w:t>ринимать себя, понимая свои недостатки и достоинства, невозможности контроля всего вокруг;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и оценке образовательной ситуации; признавать право на ошибку свою и чужую.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и испол</w:t>
      </w:r>
      <w:r w:rsidRPr="00C24907">
        <w:rPr>
          <w:rFonts w:ascii="Times New Roman" w:hAnsi="Times New Roman"/>
          <w:color w:val="000000"/>
          <w:sz w:val="28"/>
          <w:lang w:val="ru-RU"/>
        </w:rPr>
        <w:t>ьзовать преимущества командной и индивидуальной работы в конкретной учебной ситуации;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ставить цели и организовывать совместную деятельность с учётом общих интересов, мнений и возможностей каждого участника команды (составлять план, распределять роли, прини</w:t>
      </w:r>
      <w:r w:rsidRPr="00C24907">
        <w:rPr>
          <w:rFonts w:ascii="Times New Roman" w:hAnsi="Times New Roman"/>
          <w:color w:val="000000"/>
          <w:sz w:val="28"/>
          <w:lang w:val="ru-RU"/>
        </w:rPr>
        <w:t>мать правила учебного взаимодействия, обсуждать процесс и результат совместной работы, договариваться о результатах);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свой вклад и вклад каждого участника команды в общий результат по совместно разработанным критериям;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осуществлять позитивное стр</w:t>
      </w:r>
      <w:r w:rsidRPr="00C24907">
        <w:rPr>
          <w:rFonts w:ascii="Times New Roman" w:hAnsi="Times New Roman"/>
          <w:color w:val="000000"/>
          <w:sz w:val="28"/>
          <w:lang w:val="ru-RU"/>
        </w:rPr>
        <w:t>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</w:t>
      </w:r>
      <w:r w:rsidRPr="00C24907">
        <w:rPr>
          <w:rFonts w:ascii="Times New Roman" w:hAnsi="Times New Roman"/>
          <w:color w:val="000000"/>
          <w:sz w:val="28"/>
          <w:lang w:val="ru-RU"/>
        </w:rPr>
        <w:t>ся активной жизненной позиции, осознанное понимание значимости личного и группового безопасного поведения в интересах благополучия и устойчивого развития личности, общества и государства. Приобретаемый опыт проявляется в понимании существующих проблем безо</w:t>
      </w:r>
      <w:r w:rsidRPr="00C24907">
        <w:rPr>
          <w:rFonts w:ascii="Times New Roman" w:hAnsi="Times New Roman"/>
          <w:color w:val="000000"/>
          <w:sz w:val="28"/>
          <w:lang w:val="ru-RU"/>
        </w:rPr>
        <w:t>пасности и способности построения модели индивидуального и группового безопасного поведения в повседневной жизни.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Предметные результаты, формируемые в ходе изучения ОБЗР, должны обеспечивать: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1) знание основ законодательства Российской Федерации, обеспечив</w:t>
      </w:r>
      <w:r w:rsidRPr="00C24907">
        <w:rPr>
          <w:rFonts w:ascii="Times New Roman" w:hAnsi="Times New Roman"/>
          <w:color w:val="000000"/>
          <w:sz w:val="28"/>
          <w:lang w:val="ru-RU"/>
        </w:rPr>
        <w:t>ающих национальную безопасность и защиту населения от внешних и внутренних угроз; сформированность представлений о государственной политике в области обеспечения государственной и общественной безопасности, защиты населения и территорий от чрезвычайных сит</w:t>
      </w:r>
      <w:r w:rsidRPr="00C24907">
        <w:rPr>
          <w:rFonts w:ascii="Times New Roman" w:hAnsi="Times New Roman"/>
          <w:color w:val="000000"/>
          <w:sz w:val="28"/>
          <w:lang w:val="ru-RU"/>
        </w:rPr>
        <w:t>уаций различного характера;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2)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 прав и обязанностей гражданин в области гражданской об</w:t>
      </w:r>
      <w:r w:rsidRPr="00C24907">
        <w:rPr>
          <w:rFonts w:ascii="Times New Roman" w:hAnsi="Times New Roman"/>
          <w:color w:val="000000"/>
          <w:sz w:val="28"/>
          <w:lang w:val="ru-RU"/>
        </w:rPr>
        <w:t>ороны; знание о действиях по сигналам гражданской обороны;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3)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защиты государства; знание положений общевоин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ских уставов Вооруженных Сил Российской Федерации, формирование представления о военной службе;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4) сформированность знаний об элементах начальной военной подготовки; овладение знаниями требований безопасности при обращении со стрелковым оружием; 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боевых свойствах и поражающем действии оружия массового поражения, а также способах защиты от него; 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5) сформированность представлений о современном общевойсковом бое; понимание о возможностях применения современных достиже</w:t>
      </w:r>
      <w:r w:rsidRPr="00C24907">
        <w:rPr>
          <w:rFonts w:ascii="Times New Roman" w:hAnsi="Times New Roman"/>
          <w:color w:val="000000"/>
          <w:sz w:val="28"/>
          <w:lang w:val="ru-RU"/>
        </w:rPr>
        <w:t>ний научно-технического прогресса в условиях современного боя;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6) сформированность необходимого уровня военных знаний как фактора построения профессиональной траектории, в том числе и образовательных организаций осуществляющих подготовку кадров в интересах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обороны и безопасности государства, обеспечении законности и правопорядка; 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7)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</w:t>
      </w:r>
      <w:r w:rsidRPr="00C24907">
        <w:rPr>
          <w:rFonts w:ascii="Times New Roman" w:hAnsi="Times New Roman"/>
          <w:color w:val="000000"/>
          <w:sz w:val="28"/>
          <w:lang w:val="ru-RU"/>
        </w:rPr>
        <w:t>поведении;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8)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ситуаций; зна</w:t>
      </w:r>
      <w:r w:rsidRPr="00C24907">
        <w:rPr>
          <w:rFonts w:ascii="Times New Roman" w:hAnsi="Times New Roman"/>
          <w:color w:val="000000"/>
          <w:sz w:val="28"/>
          <w:lang w:val="ru-RU"/>
        </w:rPr>
        <w:t>ть порядок действий в экстремальных и чрезвычайных ситуациях;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9) сформированность представлений о важности соблюдения правил дорожного движения всеми участниками движения, правил безопасности на </w:t>
      </w: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транспорте. Знание правил безопасного поведения на транспорте</w:t>
      </w:r>
      <w:r w:rsidRPr="00C24907">
        <w:rPr>
          <w:rFonts w:ascii="Times New Roman" w:hAnsi="Times New Roman"/>
          <w:color w:val="000000"/>
          <w:sz w:val="28"/>
          <w:lang w:val="ru-RU"/>
        </w:rPr>
        <w:t>, умение применять их на практике, знание о порядке действий в опасных, экстремальных и чрезвычайных ситуациях на транспорте;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10) знания о способах безопасного поведения в природной среде; умение применять их на практике; знать порядок действий при чрезвыч</w:t>
      </w:r>
      <w:r w:rsidRPr="00C24907">
        <w:rPr>
          <w:rFonts w:ascii="Times New Roman" w:hAnsi="Times New Roman"/>
          <w:color w:val="000000"/>
          <w:sz w:val="28"/>
          <w:lang w:val="ru-RU"/>
        </w:rPr>
        <w:t>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11) знание основ пожарной безопасности; умение применять их на практике для предупрежд</w:t>
      </w:r>
      <w:r w:rsidRPr="00C24907">
        <w:rPr>
          <w:rFonts w:ascii="Times New Roman" w:hAnsi="Times New Roman"/>
          <w:color w:val="000000"/>
          <w:sz w:val="28"/>
          <w:lang w:val="ru-RU"/>
        </w:rPr>
        <w:t>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12) владение основами медицинских знаний: владение приемами ок</w:t>
      </w:r>
      <w:r w:rsidRPr="00C24907">
        <w:rPr>
          <w:rFonts w:ascii="Times New Roman" w:hAnsi="Times New Roman"/>
          <w:color w:val="000000"/>
          <w:sz w:val="28"/>
          <w:lang w:val="ru-RU"/>
        </w:rPr>
        <w:t>азания первой помощи при неотложных состояниях,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</w:t>
      </w:r>
      <w:r w:rsidRPr="00C24907">
        <w:rPr>
          <w:rFonts w:ascii="Times New Roman" w:hAnsi="Times New Roman"/>
          <w:color w:val="000000"/>
          <w:sz w:val="28"/>
          <w:lang w:val="ru-RU"/>
        </w:rPr>
        <w:t>ошения к вредным привычкам; знания о необходимых действиях при чрезвычайных ситуациях биолого-социального и военного характера; умение применять табельные и подручные средства для само- и взаимопомощи;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13) знание основ безопасного, конструктивного общения,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14) сформированность нетерпимости к проявлениям насилия в социальном взаимодействии; знания о </w:t>
      </w:r>
      <w:r w:rsidRPr="00C24907">
        <w:rPr>
          <w:rFonts w:ascii="Times New Roman" w:hAnsi="Times New Roman"/>
          <w:color w:val="000000"/>
          <w:sz w:val="28"/>
          <w:lang w:val="ru-RU"/>
        </w:rPr>
        <w:t>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15) сформиров</w:t>
      </w:r>
      <w:r w:rsidRPr="00C24907">
        <w:rPr>
          <w:rFonts w:ascii="Times New Roman" w:hAnsi="Times New Roman"/>
          <w:color w:val="000000"/>
          <w:sz w:val="28"/>
          <w:lang w:val="ru-RU"/>
        </w:rPr>
        <w:t>анность представлений об опасности и негативном влиянии на жизнь личности, общества, государства деструктивной идеологии в том числе экстремизма, терроризма; знать роль государства в противодействии терроризму; уметь различать приемы вовлечения в деструкти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вные сообщества, экстремистскую и террористическую деятельность и противодействовать им; знать порядок действий при объявлении разного уровня террористической опасности; знать порядок </w:t>
      </w: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действий при угрозе совершения террористического акта; совершении террор</w:t>
      </w:r>
      <w:r w:rsidRPr="00C24907">
        <w:rPr>
          <w:rFonts w:ascii="Times New Roman" w:hAnsi="Times New Roman"/>
          <w:color w:val="000000"/>
          <w:sz w:val="28"/>
          <w:lang w:val="ru-RU"/>
        </w:rPr>
        <w:t>истического акта; проведении контртеррористической операции.</w:t>
      </w:r>
    </w:p>
    <w:p w:rsidR="007D1F31" w:rsidRPr="00C24907" w:rsidRDefault="004E1620">
      <w:pPr>
        <w:spacing w:after="0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1. «Безопасное и устойчивое развитие личности,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 xml:space="preserve"> общества, государства»: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правовые основы и принципы обеспечения национальной безопасности Российской Федерации;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роль личности, общества и государства в достижении стратегических национальных приоритетов, объяснять значение их реа</w:t>
      </w:r>
      <w:r w:rsidRPr="00C24907">
        <w:rPr>
          <w:rFonts w:ascii="Times New Roman" w:hAnsi="Times New Roman"/>
          <w:color w:val="000000"/>
          <w:sz w:val="28"/>
          <w:lang w:val="ru-RU"/>
        </w:rPr>
        <w:t>лизации в обеспечении комплексной безопасности и устойчивого развития Российской Федерации,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роль правоохранительных органов и специальных служб в обеспечении национальной безопасности;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объяснять роль личности, общества и </w:t>
      </w:r>
      <w:r w:rsidRPr="00C24907">
        <w:rPr>
          <w:rFonts w:ascii="Times New Roman" w:hAnsi="Times New Roman"/>
          <w:color w:val="000000"/>
          <w:sz w:val="28"/>
          <w:lang w:val="ru-RU"/>
        </w:rPr>
        <w:t>государства в предупреждении противоправной деятельности;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правовую основу защиты населения и территорий от чрезвычайных ситуаций природного и техногенного характера;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раскрывать назначение, основные задачи и структуру Единой государственной </w:t>
      </w:r>
      <w:r w:rsidRPr="00C24907">
        <w:rPr>
          <w:rFonts w:ascii="Times New Roman" w:hAnsi="Times New Roman"/>
          <w:color w:val="000000"/>
          <w:sz w:val="28"/>
          <w:lang w:val="ru-RU"/>
        </w:rPr>
        <w:t>системы предупреждения и ликвидации чрезвычайных ситуаций (РСЧС);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права и обязанности граждан Российско</w:t>
      </w:r>
      <w:r w:rsidRPr="00C24907">
        <w:rPr>
          <w:rFonts w:ascii="Times New Roman" w:hAnsi="Times New Roman"/>
          <w:color w:val="000000"/>
          <w:sz w:val="28"/>
          <w:lang w:val="ru-RU"/>
        </w:rPr>
        <w:t>й Федерации в области гражданской обороны;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уметь действовать при сигнале «Внимание всем!», в том числе при химической и радиационной 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анализировать угрозы военной безопасности Российской Федерации, обосновывать значение обороны государства для ми</w:t>
      </w:r>
      <w:r w:rsidRPr="00C24907">
        <w:rPr>
          <w:rFonts w:ascii="Times New Roman" w:hAnsi="Times New Roman"/>
          <w:color w:val="000000"/>
          <w:sz w:val="28"/>
          <w:lang w:val="ru-RU"/>
        </w:rPr>
        <w:t>рного социально-экономического развития страны;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роль Вооружённых Сил Российской в обеспечении национальной безопасности.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2. «Основы военной подготовки»: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строевые приёмы в движении без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выполнять строевые приёмы в </w:t>
      </w:r>
      <w:r w:rsidRPr="00C24907">
        <w:rPr>
          <w:rFonts w:ascii="Times New Roman" w:hAnsi="Times New Roman"/>
          <w:color w:val="000000"/>
          <w:sz w:val="28"/>
          <w:lang w:val="ru-RU"/>
        </w:rPr>
        <w:t>движении без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об основах общевойскового боя;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об основных видах общевойскового боя и способах маневра в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походном, предбоевом и боевом порядке подразделений;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понимать способы действий </w:t>
      </w:r>
      <w:r w:rsidRPr="00C24907">
        <w:rPr>
          <w:rFonts w:ascii="Times New Roman" w:hAnsi="Times New Roman"/>
          <w:color w:val="000000"/>
          <w:sz w:val="28"/>
          <w:lang w:val="ru-RU"/>
        </w:rPr>
        <w:t>военнослужащего в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знать правила и меры безопасности при обращении с оружием;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приводить примеры нарушений правил и мер безопасности при обращении с оружием и их возможных последствий;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применять меры безопасности при проведении занятий по боевой подго</w:t>
      </w:r>
      <w:r w:rsidRPr="00C24907">
        <w:rPr>
          <w:rFonts w:ascii="Times New Roman" w:hAnsi="Times New Roman"/>
          <w:color w:val="000000"/>
          <w:sz w:val="28"/>
          <w:lang w:val="ru-RU"/>
        </w:rPr>
        <w:t>товке и обращении с оружием;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способы удержания оружия, правила прицеливания и производства меткого выстрела;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характерные конструктивные особенности образцов стрелкового оружия на примере автоматов Калашникова АК-74 и АК-12;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</w:t>
      </w:r>
      <w:r w:rsidRPr="00C24907">
        <w:rPr>
          <w:rFonts w:ascii="Times New Roman" w:hAnsi="Times New Roman"/>
          <w:color w:val="000000"/>
          <w:sz w:val="28"/>
          <w:lang w:val="ru-RU"/>
        </w:rPr>
        <w:t>ление о современных видах короткоствольного стрелкового оружия;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об истории возникновения и развития робототехнических комплексов;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конструктивных особенностях БПЛА квадрокоптерного типа;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спосо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бах боевого применения БПЛА;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об истории возникновения и развития связи;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назначении радиосвязи и о требованиях, предъявляемых к радиосвязи;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видах, предназначении, тактико-технических характери</w:t>
      </w:r>
      <w:r w:rsidRPr="00C24907">
        <w:rPr>
          <w:rFonts w:ascii="Times New Roman" w:hAnsi="Times New Roman"/>
          <w:color w:val="000000"/>
          <w:sz w:val="28"/>
          <w:lang w:val="ru-RU"/>
        </w:rPr>
        <w:t>стиках современных переносных радиостанций;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тактических свойствах местности и их влиянии на боевые действия войск;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шанцевом инструменте;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позиции отделения и порядке оборудования окопа для ст</w:t>
      </w:r>
      <w:r w:rsidRPr="00C24907">
        <w:rPr>
          <w:rFonts w:ascii="Times New Roman" w:hAnsi="Times New Roman"/>
          <w:color w:val="000000"/>
          <w:sz w:val="28"/>
          <w:lang w:val="ru-RU"/>
        </w:rPr>
        <w:t>релка;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видах оружия массового поражения и их поражающих факторах;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способы действий при применении противником оружия массового поражения;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особенности оказания первой помощи в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знать условные зоны оказания первой </w:t>
      </w:r>
      <w:r w:rsidRPr="00C24907">
        <w:rPr>
          <w:rFonts w:ascii="Times New Roman" w:hAnsi="Times New Roman"/>
          <w:color w:val="000000"/>
          <w:sz w:val="28"/>
          <w:lang w:val="ru-RU"/>
        </w:rPr>
        <w:t>помощи в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приемы самопомощи в бою;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военно-учетных специальностях;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знать особенности прохождение военной службы по призыву и по контракту;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представления о военно-учебных заведениях;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системе военн</w:t>
      </w:r>
      <w:r w:rsidRPr="00C24907">
        <w:rPr>
          <w:rFonts w:ascii="Times New Roman" w:hAnsi="Times New Roman"/>
          <w:color w:val="000000"/>
          <w:sz w:val="28"/>
          <w:lang w:val="ru-RU"/>
        </w:rPr>
        <w:t>о-учебных центров при учебных заведениях высшего образования.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3. «Культура безопасности жизнедеятельности в современном обществе»: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«опасность», «безопасность», «риск (угроза)», «культура безопасности», «опасная ситуация», «</w:t>
      </w:r>
      <w:r w:rsidRPr="00C24907">
        <w:rPr>
          <w:rFonts w:ascii="Times New Roman" w:hAnsi="Times New Roman"/>
          <w:color w:val="000000"/>
          <w:sz w:val="28"/>
          <w:lang w:val="ru-RU"/>
        </w:rPr>
        <w:t>чрезвычайная ситуация», объяснять их взаимосвязь;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приводить примеры решения задач по обеспечению безопасности в повседневной жизни (индивидуальный, групповой и общественно-государственный уровни);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общие принципы безопасного поведения, приводить приме</w:t>
      </w:r>
      <w:r w:rsidRPr="00C24907">
        <w:rPr>
          <w:rFonts w:ascii="Times New Roman" w:hAnsi="Times New Roman"/>
          <w:color w:val="000000"/>
          <w:sz w:val="28"/>
          <w:lang w:val="ru-RU"/>
        </w:rPr>
        <w:t>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«виктимное поведение», «безопасное поведение»;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понимать влияние поведения человека на его безопасность, приводить примеры;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оценки своих действий с точки зрения их влияния на безопасность;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раскрывать суть риск-ориентированного подхода к обеспечению безопасности;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приводить примеры реализации риск-ориентированного подхода на уровне личности, общества, государства.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4. «Безопасность в быту»: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источники и классифицировать быто</w:t>
      </w:r>
      <w:r w:rsidRPr="00C24907">
        <w:rPr>
          <w:rFonts w:ascii="Times New Roman" w:hAnsi="Times New Roman"/>
          <w:color w:val="000000"/>
          <w:sz w:val="28"/>
          <w:lang w:val="ru-RU"/>
        </w:rPr>
        <w:t>вые опасности, обосновывать зависимость риска (угрозы) их возникновения от поведения человека;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права и обязанности потребителя, правила совершения покупок, в том числе в Интернете; оценивать их роль в совершении безопасных покупок;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риски во</w:t>
      </w:r>
      <w:r w:rsidRPr="00C24907">
        <w:rPr>
          <w:rFonts w:ascii="Times New Roman" w:hAnsi="Times New Roman"/>
          <w:color w:val="000000"/>
          <w:sz w:val="28"/>
          <w:lang w:val="ru-RU"/>
        </w:rPr>
        <w:t>зникновения бытовых отравлений, иметь навыки их профилактики;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бытовых отравлениях;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уметь оценивать риски получения бытовых травм;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взаимосвязь поведения и риска получить травму;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и э</w:t>
      </w:r>
      <w:r w:rsidRPr="00C24907">
        <w:rPr>
          <w:rFonts w:ascii="Times New Roman" w:hAnsi="Times New Roman"/>
          <w:color w:val="000000"/>
          <w:sz w:val="28"/>
          <w:lang w:val="ru-RU"/>
        </w:rPr>
        <w:t>лектробезопасности, понимать влияние соблюдения правил на безопасность в быту;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поведения в быту при использовании газового и электрического оборудования;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поведения при угрозе и возникновении пожара;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первой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помощи при бытовых травмах, ожогах, порядок проведения сердечно-лёгочной реанимации;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в местах общего пользования (подъезд, лифт, придомовая территория, детская площадка, площадка для выгула собак и другие);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понимать </w:t>
      </w:r>
      <w:r w:rsidRPr="00C24907">
        <w:rPr>
          <w:rFonts w:ascii="Times New Roman" w:hAnsi="Times New Roman"/>
          <w:color w:val="000000"/>
          <w:sz w:val="28"/>
          <w:lang w:val="ru-RU"/>
        </w:rPr>
        <w:t>влияние конструктивной коммуникации с соседями на уровень безопасности,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риски противоправных действий, выработать навыки, снижающие криминогенные риски;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поведения при возникновении аварии на коммунальной системе;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</w:t>
      </w:r>
      <w:r w:rsidRPr="00C24907">
        <w:rPr>
          <w:rFonts w:ascii="Times New Roman" w:hAnsi="Times New Roman"/>
          <w:color w:val="000000"/>
          <w:sz w:val="28"/>
          <w:lang w:val="ru-RU"/>
        </w:rPr>
        <w:t>меть навыки взаимодействия с коммунальными службами.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5. «Безопасность на транспорте»: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дорожного движения;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изменения правил дорожного движения в зависимости от изменения уровня рисков (риск-ориентированный подход);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</w:t>
      </w:r>
      <w:r w:rsidRPr="00C24907">
        <w:rPr>
          <w:rFonts w:ascii="Times New Roman" w:hAnsi="Times New Roman"/>
          <w:color w:val="000000"/>
          <w:sz w:val="28"/>
          <w:lang w:val="ru-RU"/>
        </w:rPr>
        <w:t>имать риски для пешехода при разных условиях, выработать навыки безопасного поведения;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понимать влияние действий водителя и пассажира на безопасность дорожного движения, приводить примеры;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знать права, обязанности и иметь представление об ответственности </w:t>
      </w:r>
      <w:r w:rsidRPr="00C24907">
        <w:rPr>
          <w:rFonts w:ascii="Times New Roman" w:hAnsi="Times New Roman"/>
          <w:color w:val="000000"/>
          <w:sz w:val="28"/>
          <w:lang w:val="ru-RU"/>
        </w:rPr>
        <w:t>пешехода, пассажира, водителя;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знаниях и навыках, необходимых водителю;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при дорожно-транспортных происшествиях разного характера;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оказания первой помощи, навыки пользования огнетушителе</w:t>
      </w:r>
      <w:r w:rsidRPr="00C24907">
        <w:rPr>
          <w:rFonts w:ascii="Times New Roman" w:hAnsi="Times New Roman"/>
          <w:color w:val="000000"/>
          <w:sz w:val="28"/>
          <w:lang w:val="ru-RU"/>
        </w:rPr>
        <w:t>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источники опасности на различных видах транспорта,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 на транспорте, приводить примеры влияния поведения на безопасность;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порядке действий при возникновении опасныхи чрезвыч</w:t>
      </w:r>
      <w:r w:rsidRPr="00C24907">
        <w:rPr>
          <w:rFonts w:ascii="Times New Roman" w:hAnsi="Times New Roman"/>
          <w:color w:val="000000"/>
          <w:sz w:val="28"/>
          <w:lang w:val="ru-RU"/>
        </w:rPr>
        <w:t>айных ситуаций на различных видах транспорта.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6. «Безопасность в общественных местах»: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основные источники опасности в общественных местах;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знать общие правила безопасного поведения в общественных местах, характеризов</w:t>
      </w:r>
      <w:r w:rsidRPr="00C24907">
        <w:rPr>
          <w:rFonts w:ascii="Times New Roman" w:hAnsi="Times New Roman"/>
          <w:color w:val="000000"/>
          <w:sz w:val="28"/>
          <w:lang w:val="ru-RU"/>
        </w:rPr>
        <w:t>ать их влияние на безопасность;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оценки рисков возникновения толпы, давки;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 действиях, которые минимизируют риски попадания в толпу, давку, и о действиях, которые позволяют минимизировать риск получения травмы в случае попадания в толпу,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давку;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риски возникновения ситуаций криминогенного характера в общественных местах;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безопасного поведения при проявлении агрессии;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безопасном поведении для снижения рисков криминогенного характера;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</w:t>
      </w:r>
      <w:r w:rsidRPr="00C24907">
        <w:rPr>
          <w:rFonts w:ascii="Times New Roman" w:hAnsi="Times New Roman"/>
          <w:color w:val="000000"/>
          <w:sz w:val="28"/>
          <w:lang w:val="ru-RU"/>
        </w:rPr>
        <w:t>ски потеряться в общественном месте;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порядок действий в случаях, когда потерялся человек;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пожарной безопасности в общественных местах;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особенности поведения при угрозе пожара и пожаре в общественных местах разного типа;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знать </w:t>
      </w:r>
      <w:r w:rsidRPr="00C24907">
        <w:rPr>
          <w:rFonts w:ascii="Times New Roman" w:hAnsi="Times New Roman"/>
          <w:color w:val="000000"/>
          <w:sz w:val="28"/>
          <w:lang w:val="ru-RU"/>
        </w:rPr>
        <w:t>правила поведения при угрозе обрушения или обрушении зданий или отдельных конструкций;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поведения при угрозе или в случае террористического акта в общественном месте.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выделять и классифицировать источники опасности в природной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особенности безопасного поведения при нахождении в природной среде, в том числе в лесу, на водоёмах, в горах;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ориентирования на местности; знать разные </w:t>
      </w:r>
      <w:r w:rsidRPr="00C24907">
        <w:rPr>
          <w:rFonts w:ascii="Times New Roman" w:hAnsi="Times New Roman"/>
          <w:color w:val="000000"/>
          <w:sz w:val="28"/>
          <w:lang w:val="ru-RU"/>
        </w:rPr>
        <w:t>способы ориентирования, сравнивать их особенности, выделять преимущества и недостатки;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правила безопасного поведения, минимизирующие риски потеряться в природной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 порядке действий, если человек потерялся в природной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C24907">
        <w:rPr>
          <w:rFonts w:ascii="Times New Roman" w:hAnsi="Times New Roman"/>
          <w:color w:val="000000"/>
          <w:sz w:val="28"/>
          <w:lang w:val="ru-RU"/>
        </w:rPr>
        <w:t>вление об основных источниках опасности при автономном нахождении в природной среде, способах подачи сигнала о помощи;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сооружения убежища для защиты от перегрева и переохлаждения, получения воды и пищи, правилах поведения при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встрече с дикими животными;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первой помощи при перегреве, переохлаждении, отморожении, навыки транспортировки пострадавших;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называть и характеризовать природные чрезвычайные ситуации;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выделять наиболее характерные риски для своего региона с уч</w:t>
      </w:r>
      <w:r w:rsidRPr="00C24907">
        <w:rPr>
          <w:rFonts w:ascii="Times New Roman" w:hAnsi="Times New Roman"/>
          <w:color w:val="000000"/>
          <w:sz w:val="28"/>
          <w:lang w:val="ru-RU"/>
        </w:rPr>
        <w:t>ётом географических, климатических особенностей, традиций ведения хозяйственной деятельности, отдыха на природе;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применение принципов безопасного поведения (предвидеть опасность; по возможности избежать её; при необходимости действовать) для при</w:t>
      </w:r>
      <w:r w:rsidRPr="00C24907">
        <w:rPr>
          <w:rFonts w:ascii="Times New Roman" w:hAnsi="Times New Roman"/>
          <w:color w:val="000000"/>
          <w:sz w:val="28"/>
          <w:lang w:val="ru-RU"/>
        </w:rPr>
        <w:t>родных чрезвычайных ситуаций;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указывать причины и признаки возникновения природных пожаров;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влияние поведения человека на риски возникновения природных пожаров;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безопасных действиях при угрозе и возникновении природного пожар</w:t>
      </w:r>
      <w:r w:rsidRPr="00C24907">
        <w:rPr>
          <w:rFonts w:ascii="Times New Roman" w:hAnsi="Times New Roman"/>
          <w:color w:val="000000"/>
          <w:sz w:val="28"/>
          <w:lang w:val="ru-RU"/>
        </w:rPr>
        <w:t>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геологическими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геол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ситуациях, вызванных опасными геологическими явлениями и процессами;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гео</w:t>
      </w:r>
      <w:r w:rsidRPr="00C24907">
        <w:rPr>
          <w:rFonts w:ascii="Times New Roman" w:hAnsi="Times New Roman"/>
          <w:color w:val="000000"/>
          <w:sz w:val="28"/>
          <w:lang w:val="ru-RU"/>
        </w:rPr>
        <w:t>логическими явлениями и процессами, для своего региона, приводить примеры риск-ориентированного поведения;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называть и характеризовать природные чрезвычайные ситуации, вызванные опасными гидрологическими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раскрывать возможности прогнозирования, предупреждения, смягчения последствий природных чрезвычайных ситуаций, вызванных опасными гидрологическими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правилах безопасного поведения при природных чрезвычайных ситу</w:t>
      </w:r>
      <w:r w:rsidRPr="00C24907">
        <w:rPr>
          <w:rFonts w:ascii="Times New Roman" w:hAnsi="Times New Roman"/>
          <w:color w:val="000000"/>
          <w:sz w:val="28"/>
          <w:lang w:val="ru-RU"/>
        </w:rPr>
        <w:t>ациях, вызванных опасными гидрологическими явлениями и процессами;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гидрологическими явлениями и процессами, для своего региона, приводить примеры риск-ориентированного поведения;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и характеризовать природные чрезвычайные ситуации, вызванные опасными метеорологическими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возможности прогнозирования, предупреждения, смягчения последствий природных чрезвычайных ситуаций, вызванных опасными метеорологич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ескими явлениями и процессами;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знать правила безопасного поведения при природных чрезвычайных ситуациях, вызванных опасными метеорологическими явлениями и процессами;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оценивать риски природных чрезвычайных ситуаций, вызванных опасными метеорологическими я</w:t>
      </w:r>
      <w:r w:rsidRPr="00C24907">
        <w:rPr>
          <w:rFonts w:ascii="Times New Roman" w:hAnsi="Times New Roman"/>
          <w:color w:val="000000"/>
          <w:sz w:val="28"/>
          <w:lang w:val="ru-RU"/>
        </w:rPr>
        <w:t>влениями и процессами, для своего региона, приводить примеры риск-ориентированного поведения;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источники экологических угроз, обосновывать влияние человеческого фактора на риски их возникновения;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значение риск-ориентированног</w:t>
      </w:r>
      <w:r w:rsidRPr="00C24907">
        <w:rPr>
          <w:rFonts w:ascii="Times New Roman" w:hAnsi="Times New Roman"/>
          <w:color w:val="000000"/>
          <w:sz w:val="28"/>
          <w:lang w:val="ru-RU"/>
        </w:rPr>
        <w:t>о подхода к обеспечению экологической безопасности;</w:t>
      </w:r>
    </w:p>
    <w:p w:rsidR="007D1F31" w:rsidRPr="00C24907" w:rsidRDefault="004E1620">
      <w:pPr>
        <w:spacing w:after="0" w:line="264" w:lineRule="auto"/>
        <w:ind w:firstLine="600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экологической грамотности и разумного природопользования.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8. «Основы медицинских знаний. Оказание первой помощи»: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«здоровье», «охрана здоровья», «здоровый обр</w:t>
      </w:r>
      <w:r w:rsidRPr="00C24907">
        <w:rPr>
          <w:rFonts w:ascii="Times New Roman" w:hAnsi="Times New Roman"/>
          <w:color w:val="000000"/>
          <w:sz w:val="28"/>
          <w:lang w:val="ru-RU"/>
        </w:rPr>
        <w:t>аз жизни», «лечение», «профилактика» и выявлять взаимосвязь между ними;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степень влияния биологических, социально-экономических, экологических, психологических факторов на здоровье;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значение здорового образа жизни и его элементов для челов</w:t>
      </w:r>
      <w:r w:rsidRPr="00C24907">
        <w:rPr>
          <w:rFonts w:ascii="Times New Roman" w:hAnsi="Times New Roman"/>
          <w:color w:val="000000"/>
          <w:sz w:val="28"/>
          <w:lang w:val="ru-RU"/>
        </w:rPr>
        <w:t>ека, приводить примеры из собственного опыта;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инфекционные заболевания, знать основные способы распространения и передачи инфекционных заболеваний;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соблюдения мер личной профилактики;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роль вакцинации в профилактике инф</w:t>
      </w:r>
      <w:r w:rsidRPr="00C24907">
        <w:rPr>
          <w:rFonts w:ascii="Times New Roman" w:hAnsi="Times New Roman"/>
          <w:color w:val="000000"/>
          <w:sz w:val="28"/>
          <w:lang w:val="ru-RU"/>
        </w:rPr>
        <w:t>екционных заболеваний,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значение национального календаря профилактических прививок и вакцинации населения, роль вакцинации для общества в целом;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понятия «вакцинация по эпидемиологическим показаниям»;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</w:t>
      </w:r>
      <w:r w:rsidRPr="00C24907">
        <w:rPr>
          <w:rFonts w:ascii="Times New Roman" w:hAnsi="Times New Roman"/>
          <w:color w:val="000000"/>
          <w:sz w:val="28"/>
          <w:lang w:val="ru-RU"/>
        </w:rPr>
        <w:t>вление о чрезвычайных ситуациях биолого-социального характера, действиях при чрезвычайных ситуациях биолого-социального характера (на примере эпидемии);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приводить примеры реализации риск-ориентированного подхода к обеспечению безопасности при чрезвычайных </w:t>
      </w:r>
      <w:r w:rsidRPr="00C24907">
        <w:rPr>
          <w:rFonts w:ascii="Times New Roman" w:hAnsi="Times New Roman"/>
          <w:color w:val="000000"/>
          <w:sz w:val="28"/>
          <w:lang w:val="ru-RU"/>
        </w:rPr>
        <w:t>ситуациях биолого-социального характера;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наиболее распространённые неинфекционные заболевания (сердечно-сосудистые, онкологические, эндокринные и другие), оценивать основные факторы риска их возникновения и степень опасности;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характеризовать признаки угрожающих жизни и здоровью состояний (инсульт, сердечный приступ и другие);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вызова скорой медицинской помощи;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значение образа жизни в профилактике и защите от неинфекционных заболеваний;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раскрывать значение </w:t>
      </w:r>
      <w:r w:rsidRPr="00C24907">
        <w:rPr>
          <w:rFonts w:ascii="Times New Roman" w:hAnsi="Times New Roman"/>
          <w:color w:val="000000"/>
          <w:sz w:val="28"/>
          <w:lang w:val="ru-RU"/>
        </w:rPr>
        <w:t>диспансеризации для ранней диагностики неинфекционных заболеваний, знать порядок прохождения диспансеризации;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«психическое здоровье» и «психологическое благополучие», характеризовать их влияние на жизнь человека;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основные крит</w:t>
      </w:r>
      <w:r w:rsidRPr="00C24907">
        <w:rPr>
          <w:rFonts w:ascii="Times New Roman" w:hAnsi="Times New Roman"/>
          <w:color w:val="000000"/>
          <w:sz w:val="28"/>
          <w:lang w:val="ru-RU"/>
        </w:rPr>
        <w:t>ерии психического здоровья и психологического благополучия;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факторы, влияющие на психическое здоровье и психологическое благополучие;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направления сохранения и укрепления психического здоровья и психологическо</w:t>
      </w:r>
      <w:r w:rsidRPr="00C24907">
        <w:rPr>
          <w:rFonts w:ascii="Times New Roman" w:hAnsi="Times New Roman"/>
          <w:color w:val="000000"/>
          <w:sz w:val="28"/>
          <w:lang w:val="ru-RU"/>
        </w:rPr>
        <w:t>го благополучия;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негативное влияние вредных привычек на умственную и физическую работоспособность, благополучие человека;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роль раннего выявления психических расстройств и создания благоприятных условий для развития;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C24907">
        <w:rPr>
          <w:rFonts w:ascii="Times New Roman" w:hAnsi="Times New Roman"/>
          <w:color w:val="000000"/>
          <w:sz w:val="28"/>
          <w:lang w:val="ru-RU"/>
        </w:rPr>
        <w:t>ь смысл понятия «инклюзивное обучение»;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навыки, позволяющие минимизировать влияние хронического стресса;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признаки психологического неблагополучия и критерии обращения за помощью;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правовые основы оказания первой помощи в Российск</w:t>
      </w:r>
      <w:r w:rsidRPr="00C24907">
        <w:rPr>
          <w:rFonts w:ascii="Times New Roman" w:hAnsi="Times New Roman"/>
          <w:color w:val="000000"/>
          <w:sz w:val="28"/>
          <w:lang w:val="ru-RU"/>
        </w:rPr>
        <w:t>ой Федерации;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«первая помощь», «скорая медицинская помощь», их соотношение;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о состояниях, при которых оказывается первая помощь, и действиях при оказании первой помощи;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применения алгоритма первой помощи;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</w:t>
      </w:r>
      <w:r w:rsidRPr="00C24907">
        <w:rPr>
          <w:rFonts w:ascii="Times New Roman" w:hAnsi="Times New Roman"/>
          <w:color w:val="000000"/>
          <w:sz w:val="28"/>
          <w:lang w:val="ru-RU"/>
        </w:rPr>
        <w:t>едставление о безопасных действиях по оказанию первой помощи в различных условиях (травмы глаза; «сложные» кровотечения; первая помощь с использованием подручных средств; первая помощь при нескольких травмах одновременно).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9. «Безопасность в социу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ме»: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понятия «общение»; характеризовать роль общения в жизни человека, приводить примеры межличностного общения и общения в группе;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конструктивного общения;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понятий «социальная группа», «малая группа», «большая </w:t>
      </w:r>
      <w:r w:rsidRPr="00C24907">
        <w:rPr>
          <w:rFonts w:ascii="Times New Roman" w:hAnsi="Times New Roman"/>
          <w:color w:val="000000"/>
          <w:sz w:val="28"/>
          <w:lang w:val="ru-RU"/>
        </w:rPr>
        <w:t>группа»;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взаимодействие в группе;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понимать влияние групповых норм и ценностей на комфортное и безопасное взаимодействие в группе,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понятия «конфликт»;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стадии развития конфликта,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</w:t>
      </w:r>
      <w:r w:rsidRPr="00C24907">
        <w:rPr>
          <w:rFonts w:ascii="Times New Roman" w:hAnsi="Times New Roman"/>
          <w:color w:val="000000"/>
          <w:sz w:val="28"/>
          <w:lang w:val="ru-RU"/>
        </w:rPr>
        <w:t>актеризовать факторы, способствующие и препятствующие развитию конфликта;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конструктивного разрешения конфликта;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условия привлечения третьей стороны для разрешения конфликта;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способах пресечения опасных проявлений </w:t>
      </w:r>
      <w:r w:rsidRPr="00C24907">
        <w:rPr>
          <w:rFonts w:ascii="Times New Roman" w:hAnsi="Times New Roman"/>
          <w:color w:val="000000"/>
          <w:sz w:val="28"/>
          <w:lang w:val="ru-RU"/>
        </w:rPr>
        <w:t>конфликтов;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способы противодействия буллингу, проявлениям насилия;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способы психологического воздействия;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особенности убеждающей коммуникации;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объяснять смысл понятия «манипуляция»;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называть характеристики манипул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ятивного воздействия, приводить примеры; 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представления о способах противодействия манипуляции;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механизмы воздействия на большую группу (заражение, убеждение, внушение, подражание и другие), приводить примеры;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деструк</w:t>
      </w:r>
      <w:r w:rsidRPr="00C24907">
        <w:rPr>
          <w:rFonts w:ascii="Times New Roman" w:hAnsi="Times New Roman"/>
          <w:color w:val="000000"/>
          <w:sz w:val="28"/>
          <w:lang w:val="ru-RU"/>
        </w:rPr>
        <w:t>тивных и псевдопсихологических технологиях и способах противодействия.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10. «Безопасность в информационном пространстве»: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цифровую среду, её влияние на жизнь человека;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«цифровая среда», «цифровой след», «перс</w:t>
      </w:r>
      <w:r w:rsidRPr="00C24907">
        <w:rPr>
          <w:rFonts w:ascii="Times New Roman" w:hAnsi="Times New Roman"/>
          <w:color w:val="000000"/>
          <w:sz w:val="28"/>
          <w:lang w:val="ru-RU"/>
        </w:rPr>
        <w:t>ональные данные»;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анализировать угрозы цифровой среды (цифровая зависимость, вредоносное программное обеспечение, сетевое мошенничество и травля, вовлечение в деструктивные сообщества, запрещённый контент и другие), раскрывать их характерные признаки;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</w:t>
      </w:r>
      <w:r w:rsidRPr="00C24907">
        <w:rPr>
          <w:rFonts w:ascii="Times New Roman" w:hAnsi="Times New Roman"/>
          <w:color w:val="000000"/>
          <w:sz w:val="28"/>
          <w:lang w:val="ru-RU"/>
        </w:rPr>
        <w:t>ь навыки безопасных действий по снижению рисков, и защите от опасностей цифровой среды;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смысл понятий «программное обеспечение», «вредоносное программное обеспечение»;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характеризовать и классифицировать опасности, анализировать риски, источником </w:t>
      </w:r>
      <w:r w:rsidRPr="00C24907">
        <w:rPr>
          <w:rFonts w:ascii="Times New Roman" w:hAnsi="Times New Roman"/>
          <w:color w:val="000000"/>
          <w:sz w:val="28"/>
          <w:lang w:val="ru-RU"/>
        </w:rPr>
        <w:t>которых является вредоносное программное обеспечение;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lastRenderedPageBreak/>
        <w:t>иметь навыки безопасного использования устройств и программ;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перечислять и классифицировать опасности, связанные с поведением людей в цифровой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риски, связанные с коммуникацией в ц</w:t>
      </w:r>
      <w:r w:rsidRPr="00C24907">
        <w:rPr>
          <w:rFonts w:ascii="Times New Roman" w:hAnsi="Times New Roman"/>
          <w:color w:val="000000"/>
          <w:sz w:val="28"/>
          <w:lang w:val="ru-RU"/>
        </w:rPr>
        <w:t>ифровой среде (имитация близких социальных отношений; травля; шантаж разглашением сведений; вовлечение в деструктивную, противоправную деятельность), способы их выявления и противодействия им;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навыки безопасной коммуникации в цифровой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</w:t>
      </w:r>
      <w:r w:rsidRPr="00C24907">
        <w:rPr>
          <w:rFonts w:ascii="Times New Roman" w:hAnsi="Times New Roman"/>
          <w:color w:val="000000"/>
          <w:sz w:val="28"/>
          <w:lang w:val="ru-RU"/>
        </w:rPr>
        <w:t>ь смысл и взаимосвязь понятий «достоверность информации», «информационный пузырь», «фейк»;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способах проверки достоверности, легитимности информации, её соответствия правовым и морально-этическим нормам;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правовые основы взаи</w:t>
      </w:r>
      <w:r w:rsidRPr="00C24907">
        <w:rPr>
          <w:rFonts w:ascii="Times New Roman" w:hAnsi="Times New Roman"/>
          <w:color w:val="000000"/>
          <w:sz w:val="28"/>
          <w:lang w:val="ru-RU"/>
        </w:rPr>
        <w:t>модействия с цифровой средой, выработать навыки безопасных действий по защите прав в цифровой среде;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объяснять права, обязанности и иметь представление об ответственности граждан и юридических лиц в информационном пространстве.</w:t>
      </w:r>
    </w:p>
    <w:p w:rsidR="007D1F31" w:rsidRPr="00C24907" w:rsidRDefault="004E1620">
      <w:pPr>
        <w:spacing w:after="0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Модуль № 11. «Основы противо</w:t>
      </w:r>
      <w:r w:rsidRPr="00C24907">
        <w:rPr>
          <w:rFonts w:ascii="Times New Roman" w:hAnsi="Times New Roman"/>
          <w:b/>
          <w:color w:val="000000"/>
          <w:sz w:val="28"/>
          <w:lang w:val="ru-RU"/>
        </w:rPr>
        <w:t>действия экстремизму и терроризму»: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экстремизм и терроризм как угрозу благополучию человека, стабильности общества и государства;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объяснять смысл и взаимосвязь понятий «экстремизм» и «терроризм»; анализировать варианты их проявления и </w:t>
      </w:r>
      <w:r w:rsidRPr="00C24907">
        <w:rPr>
          <w:rFonts w:ascii="Times New Roman" w:hAnsi="Times New Roman"/>
          <w:color w:val="000000"/>
          <w:sz w:val="28"/>
          <w:lang w:val="ru-RU"/>
        </w:rPr>
        <w:t>возможные последствия;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характеризовать признаки вовлечения в экстремистскую и террористическую деятельность, выработать навыки безопасных действий при их обнаружении;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иметь представление о методах и видах террористической деятельности;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знать уровни террори</w:t>
      </w:r>
      <w:r w:rsidRPr="00C24907">
        <w:rPr>
          <w:rFonts w:ascii="Times New Roman" w:hAnsi="Times New Roman"/>
          <w:color w:val="000000"/>
          <w:sz w:val="28"/>
          <w:lang w:val="ru-RU"/>
        </w:rPr>
        <w:t>стической опасности, иметь навыки безопасных действий при их объявлении;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о безопасных действиях при угрозе (обнаружение бесхозных вещей, подозрительных предметов и другие) и в случае террористического акта (подрыв взрывного устройства, </w:t>
      </w:r>
      <w:r w:rsidRPr="00C24907">
        <w:rPr>
          <w:rFonts w:ascii="Times New Roman" w:hAnsi="Times New Roman"/>
          <w:color w:val="000000"/>
          <w:sz w:val="28"/>
          <w:lang w:val="ru-RU"/>
        </w:rPr>
        <w:t>наезд транспортного средства, попадание в заложники и другие), проведении контртеррористической операции;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>раскрывать правовые основы, структуру и задачи государственной системы противодействия экстремизму и терроризму;</w:t>
      </w:r>
    </w:p>
    <w:p w:rsidR="007D1F31" w:rsidRPr="00C24907" w:rsidRDefault="004E1620">
      <w:pPr>
        <w:spacing w:after="0" w:line="264" w:lineRule="auto"/>
        <w:ind w:firstLine="60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объяснять права, обязанности и иметь </w:t>
      </w:r>
      <w:r w:rsidRPr="00C24907">
        <w:rPr>
          <w:rFonts w:ascii="Times New Roman" w:hAnsi="Times New Roman"/>
          <w:color w:val="000000"/>
          <w:sz w:val="28"/>
          <w:lang w:val="ru-RU"/>
        </w:rPr>
        <w:t>представление об ответственности граждан и юридических лиц в области противодействия экстремизму и терроризму.</w:t>
      </w:r>
    </w:p>
    <w:p w:rsidR="007D1F31" w:rsidRPr="00C24907" w:rsidRDefault="007D1F31">
      <w:pPr>
        <w:rPr>
          <w:lang w:val="ru-RU"/>
        </w:rPr>
        <w:sectPr w:rsidR="007D1F31" w:rsidRPr="00C24907">
          <w:pgSz w:w="11906" w:h="16383"/>
          <w:pgMar w:top="1134" w:right="850" w:bottom="1134" w:left="1701" w:header="720" w:footer="720" w:gutter="0"/>
          <w:cols w:space="720"/>
        </w:sectPr>
      </w:pPr>
    </w:p>
    <w:p w:rsidR="007D1F31" w:rsidRDefault="004E1620">
      <w:pPr>
        <w:spacing w:after="0"/>
        <w:ind w:left="120"/>
      </w:pPr>
      <w:bookmarkStart w:id="7" w:name="block-54802872"/>
      <w:bookmarkEnd w:id="6"/>
      <w:r w:rsidRPr="00C2490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D1F31" w:rsidRDefault="004E16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865"/>
        <w:gridCol w:w="1486"/>
        <w:gridCol w:w="1841"/>
        <w:gridCol w:w="1910"/>
        <w:gridCol w:w="2873"/>
      </w:tblGrid>
      <w:tr w:rsidR="007D1F3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ные ресурсы </w:t>
            </w:r>
          </w:p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и устойчивое развитие личности, общества, государства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Основы военной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безопасности жизнедеятельности в современном обществе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быту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на транспорте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общественных местах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7D1F31" w:rsidRDefault="007D1F31"/>
        </w:tc>
      </w:tr>
    </w:tbl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4E16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0"/>
        <w:gridCol w:w="4759"/>
        <w:gridCol w:w="1536"/>
        <w:gridCol w:w="1841"/>
        <w:gridCol w:w="1910"/>
        <w:gridCol w:w="2824"/>
      </w:tblGrid>
      <w:tr w:rsidR="007D1F3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</w:tr>
      <w:tr w:rsidR="007D1F31" w:rsidRPr="00C249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Основы медицинских знаний. Оказание первой помощи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социуме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информационном пространстве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7D1F31" w:rsidRDefault="007D1F31"/>
        </w:tc>
      </w:tr>
    </w:tbl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4E1620">
      <w:pPr>
        <w:spacing w:after="0"/>
        <w:ind w:left="120"/>
      </w:pPr>
      <w:bookmarkStart w:id="8" w:name="block-5480287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D1F31" w:rsidRDefault="004E16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4"/>
        <w:gridCol w:w="3963"/>
        <w:gridCol w:w="1192"/>
        <w:gridCol w:w="1841"/>
        <w:gridCol w:w="1910"/>
        <w:gridCol w:w="1347"/>
        <w:gridCol w:w="2873"/>
      </w:tblGrid>
      <w:tr w:rsidR="007D1F3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Взаимодействие личности, общества и государства в обеспечении национальной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и общественная безопасность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Роль личности, общества и государства в предупреждении и ликвидации чрезвычайных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Оборона страны как обязательное условие благополучного развития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приемы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виды тактических действий войск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Требования безопасности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 обращении с оружием и боеприпасами (огневая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современного стрелкового оружия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летательные аппараты (БПЛА) – эффективное средство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вооруженной борьбы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Предназначение, общее устройство и тактико-технические характеристики переносных радиостанций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местности и их применение в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военном деле (военная топография)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Фортификационное оборудование позиции отделения. Виды укрытий и убежищ (инженерная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Оружие массового поражения (радиационная, химическая, биологическая защита)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Первая помощь на поле боя (военно-медицинская подготовка. </w:t>
            </w:r>
            <w:r>
              <w:rPr>
                <w:rFonts w:ascii="Times New Roman" w:hAnsi="Times New Roman"/>
                <w:color w:val="000000"/>
                <w:sz w:val="24"/>
              </w:rPr>
              <w:t>Тактическая медицина)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прохождения военной службы по призыву и по контракту.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Военно-учебные </w:t>
            </w:r>
            <w:r>
              <w:rPr>
                <w:rFonts w:ascii="Times New Roman" w:hAnsi="Times New Roman"/>
                <w:color w:val="000000"/>
                <w:sz w:val="24"/>
              </w:rPr>
              <w:t>заведения и военно-учебные центры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представления о культуре безопасности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/3488963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поведения на безопасность.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Риск-ориентированный подход к обеспечению безопасности на уровне личности,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989222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Источники опасности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bff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и первая помощь при отравлениях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быту.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травм и первая помощь при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в местах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в местах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34161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659795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разных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cebedd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общественных местах. Опасности социально-психологического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криминального характера, меры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Действия при пожаре, обрушении конструкций, угрозе или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Default="007D1F31"/>
        </w:tc>
      </w:tr>
    </w:tbl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4E162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3738"/>
        <w:gridCol w:w="1140"/>
        <w:gridCol w:w="1841"/>
        <w:gridCol w:w="1910"/>
        <w:gridCol w:w="1347"/>
        <w:gridCol w:w="3203"/>
      </w:tblGrid>
      <w:tr w:rsidR="007D1F31">
        <w:trPr>
          <w:trHeight w:val="144"/>
          <w:tblCellSpacing w:w="20" w:type="nil"/>
        </w:trPr>
        <w:tc>
          <w:tcPr>
            <w:tcW w:w="3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D1F31" w:rsidRDefault="007D1F3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D1F31" w:rsidRDefault="007D1F31"/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природной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Выживание в </w:t>
            </w:r>
            <w:r>
              <w:rPr>
                <w:rFonts w:ascii="Times New Roman" w:hAnsi="Times New Roman"/>
                <w:color w:val="000000"/>
                <w:sz w:val="24"/>
              </w:rPr>
              <w:t>автономных условиях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[[Библиотека ЦОК</w:t>
            </w:r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чрезвычайные ситуации. Природные пожары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[[Библиотека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59356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геологические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процессы: землетрясения, извержение вулканов, оползни, сели, камнепады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гидрологические явления и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процессы: наводнения, паводки, половодья, цунами, сели, лавины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чрезвычайные ситуации. Опасные метеорологические явления и процессы: ливни, град,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мороз, жара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/12845814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Экологическая грамотность и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разумное природопользование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Факторы, влияющие на здоровье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Инфекционные заболевания. Значение вакцинации в борьбе с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Инфекционные заболевания. Значение вакцинации в борьбе с инфекционными заболеваниями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Неинфекционные заболевания.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риска и меры профилактики. Роль диспансеризации для сохранения здоровья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0176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</w:t>
            </w:r>
            <w:r>
              <w:rPr>
                <w:rFonts w:ascii="Times New Roman" w:hAnsi="Times New Roman"/>
                <w:color w:val="000000"/>
                <w:sz w:val="24"/>
              </w:rPr>
              <w:t>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Первая помощь пострадавшему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в жизни человека. Межличностное общение, общение в группе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Конфликты и способы их разрешения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Конструктивные и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деструктивные способы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Конструктивные и деструктивные способы психологического воздействия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/738187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Психологические механизмы воздействия на большие группы людей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https://m.edsoo.ru/d526ac07]]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использованием программного обеспечения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Опасности, связанные 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Опасности, связанные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с коммуникацией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Достоверность информации в цифровой среде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в цифровом пространстве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Экстремизм и терроризм как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угроза </w:t>
            </w: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Экстремизм и терроризм как угроза устойчивого развития общества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/98341000000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D1F31" w:rsidRPr="00C24907">
        <w:trPr>
          <w:trHeight w:val="144"/>
          <w:tblCellSpacing w:w="20" w:type="nil"/>
        </w:trPr>
        <w:tc>
          <w:tcPr>
            <w:tcW w:w="372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Противодействие экстремизму и терроризму</w:t>
            </w:r>
          </w:p>
        </w:tc>
        <w:tc>
          <w:tcPr>
            <w:tcW w:w="82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  <w:jc w:val="center"/>
            </w:pPr>
          </w:p>
        </w:tc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7D1F31" w:rsidRDefault="007D1F31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2490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D1F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Pr="00C24907" w:rsidRDefault="004E1620">
            <w:pPr>
              <w:spacing w:after="0"/>
              <w:ind w:left="135"/>
              <w:rPr>
                <w:lang w:val="ru-RU"/>
              </w:rPr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1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 w:rsidRPr="00C2490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7D1F31" w:rsidRDefault="004E162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D1F31" w:rsidRDefault="007D1F31"/>
        </w:tc>
      </w:tr>
    </w:tbl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7D1F31">
      <w:pPr>
        <w:sectPr w:rsidR="007D1F3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D1F31" w:rsidRDefault="004E1620">
      <w:pPr>
        <w:spacing w:after="0"/>
        <w:ind w:left="120"/>
      </w:pPr>
      <w:bookmarkStart w:id="9" w:name="block-54802874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D1F31" w:rsidRDefault="004E16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D1F31" w:rsidRDefault="007D1F31">
      <w:pPr>
        <w:spacing w:after="0" w:line="480" w:lineRule="auto"/>
        <w:ind w:left="120"/>
      </w:pPr>
    </w:p>
    <w:p w:rsidR="007D1F31" w:rsidRDefault="007D1F31">
      <w:pPr>
        <w:spacing w:after="0" w:line="480" w:lineRule="auto"/>
        <w:ind w:left="120"/>
      </w:pPr>
    </w:p>
    <w:p w:rsidR="007D1F31" w:rsidRDefault="007D1F31">
      <w:pPr>
        <w:spacing w:after="0"/>
        <w:ind w:left="120"/>
      </w:pPr>
    </w:p>
    <w:p w:rsidR="007D1F31" w:rsidRDefault="004E162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7D1F31" w:rsidRPr="00C24907" w:rsidRDefault="004E1620">
      <w:pPr>
        <w:spacing w:after="0" w:line="288" w:lineRule="auto"/>
        <w:ind w:left="120"/>
        <w:jc w:val="both"/>
        <w:rPr>
          <w:lang w:val="ru-RU"/>
        </w:rPr>
      </w:pPr>
      <w:r w:rsidRPr="00C24907">
        <w:rPr>
          <w:rFonts w:ascii="Times New Roman" w:hAnsi="Times New Roman"/>
          <w:color w:val="000000"/>
          <w:sz w:val="28"/>
          <w:lang w:val="ru-RU"/>
        </w:rPr>
        <w:t xml:space="preserve">1. </w:t>
      </w:r>
      <w:r w:rsidRPr="00C24907">
        <w:rPr>
          <w:rFonts w:ascii="Times New Roman" w:hAnsi="Times New Roman"/>
          <w:color w:val="333333"/>
          <w:sz w:val="28"/>
          <w:lang w:val="ru-RU"/>
        </w:rPr>
        <w:t xml:space="preserve">Методические рекомендации для учителей </w:t>
      </w:r>
      <w:r w:rsidRPr="00C24907">
        <w:rPr>
          <w:rFonts w:ascii="Times New Roman" w:hAnsi="Times New Roman"/>
          <w:color w:val="000000"/>
          <w:sz w:val="28"/>
          <w:lang w:val="ru-RU"/>
        </w:rPr>
        <w:t xml:space="preserve"> по использованию учебников, включённых в федеральный перечень, при реализации учебного предмета «Основы безопасности и защиты Родины»</w:t>
      </w:r>
      <w:r w:rsidRPr="00C24907">
        <w:rPr>
          <w:rFonts w:ascii="Times New Roman" w:hAnsi="Times New Roman"/>
          <w:color w:val="333333"/>
          <w:sz w:val="28"/>
          <w:lang w:val="ru-RU"/>
        </w:rPr>
        <w:t xml:space="preserve"> </w:t>
      </w:r>
      <w:r>
        <w:rPr>
          <w:rFonts w:ascii="Times New Roman" w:hAnsi="Times New Roman"/>
          <w:color w:val="333333"/>
          <w:sz w:val="28"/>
        </w:rPr>
        <w:t>https</w:t>
      </w:r>
      <w:r w:rsidRPr="00C24907">
        <w:rPr>
          <w:rFonts w:ascii="Times New Roman" w:hAnsi="Times New Roman"/>
          <w:color w:val="333333"/>
          <w:sz w:val="28"/>
          <w:lang w:val="ru-RU"/>
        </w:rPr>
        <w:t>://</w:t>
      </w:r>
      <w:r>
        <w:rPr>
          <w:rFonts w:ascii="Times New Roman" w:hAnsi="Times New Roman"/>
          <w:color w:val="333333"/>
          <w:sz w:val="28"/>
        </w:rPr>
        <w:t>uchitel</w:t>
      </w:r>
      <w:r w:rsidRPr="00C24907">
        <w:rPr>
          <w:rFonts w:ascii="Times New Roman" w:hAnsi="Times New Roman"/>
          <w:color w:val="333333"/>
          <w:sz w:val="28"/>
          <w:lang w:val="ru-RU"/>
        </w:rPr>
        <w:t>.</w:t>
      </w:r>
      <w:r>
        <w:rPr>
          <w:rFonts w:ascii="Times New Roman" w:hAnsi="Times New Roman"/>
          <w:color w:val="333333"/>
          <w:sz w:val="28"/>
        </w:rPr>
        <w:t>club</w:t>
      </w:r>
      <w:r w:rsidRPr="00C2490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C24907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fgos</w:t>
      </w:r>
      <w:r w:rsidRPr="00C24907">
        <w:rPr>
          <w:rFonts w:ascii="Times New Roman" w:hAnsi="Times New Roman"/>
          <w:color w:val="333333"/>
          <w:sz w:val="28"/>
          <w:lang w:val="ru-RU"/>
        </w:rPr>
        <w:t>-</w:t>
      </w:r>
      <w:r>
        <w:rPr>
          <w:rFonts w:ascii="Times New Roman" w:hAnsi="Times New Roman"/>
          <w:color w:val="333333"/>
          <w:sz w:val="28"/>
        </w:rPr>
        <w:t>obzh</w:t>
      </w:r>
      <w:r w:rsidRPr="00C24907">
        <w:rPr>
          <w:rFonts w:ascii="Times New Roman" w:hAnsi="Times New Roman"/>
          <w:color w:val="333333"/>
          <w:sz w:val="28"/>
          <w:lang w:val="ru-RU"/>
        </w:rPr>
        <w:t xml:space="preserve">. </w:t>
      </w:r>
    </w:p>
    <w:p w:rsidR="007D1F31" w:rsidRPr="00C24907" w:rsidRDefault="007D1F31">
      <w:pPr>
        <w:spacing w:after="0"/>
        <w:ind w:left="120"/>
        <w:rPr>
          <w:lang w:val="ru-RU"/>
        </w:rPr>
      </w:pPr>
    </w:p>
    <w:p w:rsidR="007D1F31" w:rsidRPr="00C24907" w:rsidRDefault="004E1620">
      <w:pPr>
        <w:spacing w:after="0" w:line="480" w:lineRule="auto"/>
        <w:ind w:left="120"/>
        <w:rPr>
          <w:lang w:val="ru-RU"/>
        </w:rPr>
      </w:pPr>
      <w:r w:rsidRPr="00C2490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D1F31" w:rsidRPr="00C24907" w:rsidRDefault="007D1F31">
      <w:pPr>
        <w:spacing w:after="0" w:line="480" w:lineRule="auto"/>
        <w:ind w:left="120"/>
        <w:rPr>
          <w:lang w:val="ru-RU"/>
        </w:rPr>
      </w:pPr>
    </w:p>
    <w:p w:rsidR="007D1F31" w:rsidRPr="00C24907" w:rsidRDefault="007D1F31">
      <w:pPr>
        <w:rPr>
          <w:lang w:val="ru-RU"/>
        </w:rPr>
        <w:sectPr w:rsidR="007D1F31" w:rsidRPr="00C24907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4E1620" w:rsidRPr="00C24907" w:rsidRDefault="004E1620">
      <w:pPr>
        <w:rPr>
          <w:lang w:val="ru-RU"/>
        </w:rPr>
      </w:pPr>
    </w:p>
    <w:sectPr w:rsidR="004E1620" w:rsidRPr="00C2490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448C4"/>
    <w:multiLevelType w:val="multilevel"/>
    <w:tmpl w:val="8E20FCD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7D1F31"/>
    <w:rsid w:val="004E1620"/>
    <w:rsid w:val="007D1F31"/>
    <w:rsid w:val="00C2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91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2d60fb5a" TargetMode="External"/><Relationship Id="rId18" Type="http://schemas.openxmlformats.org/officeDocument/2006/relationships/hyperlink" Target="https://m.edsoo.ru/3488963" TargetMode="External"/><Relationship Id="rId26" Type="http://schemas.openxmlformats.org/officeDocument/2006/relationships/hyperlink" Target="https://m.edsoo.ru/3eb0db0c" TargetMode="External"/><Relationship Id="rId39" Type="http://schemas.openxmlformats.org/officeDocument/2006/relationships/hyperlink" Target="https://m.edsoo.ru/12845814" TargetMode="External"/><Relationship Id="rId21" Type="http://schemas.openxmlformats.org/officeDocument/2006/relationships/hyperlink" Target="https://m.edsoo.ru/1146f112" TargetMode="External"/><Relationship Id="rId34" Type="http://schemas.openxmlformats.org/officeDocument/2006/relationships/hyperlink" Target="https://m.edsoo.ru/b12d5cd5" TargetMode="External"/><Relationship Id="rId42" Type="http://schemas.openxmlformats.org/officeDocument/2006/relationships/hyperlink" Target="https://m.edsoo.ru/a38c6e17" TargetMode="External"/><Relationship Id="rId47" Type="http://schemas.openxmlformats.org/officeDocument/2006/relationships/hyperlink" Target="https://m.edsoo.ru/c66f9d2e" TargetMode="External"/><Relationship Id="rId50" Type="http://schemas.openxmlformats.org/officeDocument/2006/relationships/hyperlink" Target="https://m.edsoo.ru/738187f6" TargetMode="External"/><Relationship Id="rId55" Type="http://schemas.openxmlformats.org/officeDocument/2006/relationships/hyperlink" Target="https://m.edsoo.ru/98341000000" TargetMode="External"/><Relationship Id="rId7" Type="http://schemas.openxmlformats.org/officeDocument/2006/relationships/hyperlink" Target="https://m.edsoo.ru/8332b07b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2d60fb5a" TargetMode="External"/><Relationship Id="rId20" Type="http://schemas.openxmlformats.org/officeDocument/2006/relationships/hyperlink" Target="https://m.edsoo.ru/ee497bff" TargetMode="External"/><Relationship Id="rId29" Type="http://schemas.openxmlformats.org/officeDocument/2006/relationships/hyperlink" Target="https://m.edsoo.ru/b4cebedd" TargetMode="External"/><Relationship Id="rId41" Type="http://schemas.openxmlformats.org/officeDocument/2006/relationships/hyperlink" Target="https://m.edsoo.ru/cf0d6e0f" TargetMode="External"/><Relationship Id="rId54" Type="http://schemas.openxmlformats.org/officeDocument/2006/relationships/hyperlink" Target="https://m.edsoo.ru/39a257c1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8332b07b" TargetMode="External"/><Relationship Id="rId11" Type="http://schemas.openxmlformats.org/officeDocument/2006/relationships/hyperlink" Target="https://m.edsoo.ru/8332b07b" TargetMode="External"/><Relationship Id="rId24" Type="http://schemas.openxmlformats.org/officeDocument/2006/relationships/hyperlink" Target="https://m.edsoo.ru/63b34161" TargetMode="External"/><Relationship Id="rId32" Type="http://schemas.openxmlformats.org/officeDocument/2006/relationships/hyperlink" Target="https://m.edsoo.ru/a196276c" TargetMode="External"/><Relationship Id="rId37" Type="http://schemas.openxmlformats.org/officeDocument/2006/relationships/hyperlink" Target="https://m.edsoo.ru/d331f5d5" TargetMode="External"/><Relationship Id="rId40" Type="http://schemas.openxmlformats.org/officeDocument/2006/relationships/hyperlink" Target="https://m.edsoo.ru/6beae69f" TargetMode="External"/><Relationship Id="rId45" Type="http://schemas.openxmlformats.org/officeDocument/2006/relationships/hyperlink" Target="https://m.edsoo.ru/e58b334d" TargetMode="External"/><Relationship Id="rId53" Type="http://schemas.openxmlformats.org/officeDocument/2006/relationships/hyperlink" Target="https://m.edsoo.ru/3906b95b" TargetMode="External"/><Relationship Id="rId58" Type="http://schemas.openxmlformats.org/officeDocument/2006/relationships/hyperlink" Target="https://m.edsoo.ru/fbc7d6c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2d60fb5a" TargetMode="External"/><Relationship Id="rId23" Type="http://schemas.openxmlformats.org/officeDocument/2006/relationships/hyperlink" Target="https://m.edsoo.ru/1146f112" TargetMode="External"/><Relationship Id="rId28" Type="http://schemas.openxmlformats.org/officeDocument/2006/relationships/hyperlink" Target="https://m.edsoo.ru/ec659795" TargetMode="External"/><Relationship Id="rId36" Type="http://schemas.openxmlformats.org/officeDocument/2006/relationships/hyperlink" Target="https://m.edsoo.ru/4dd59356" TargetMode="External"/><Relationship Id="rId49" Type="http://schemas.openxmlformats.org/officeDocument/2006/relationships/hyperlink" Target="https://m.edsoo.ru/738187f6" TargetMode="External"/><Relationship Id="rId57" Type="http://schemas.openxmlformats.org/officeDocument/2006/relationships/hyperlink" Target="https://m.edsoo.ru/fbc7d6cc" TargetMode="External"/><Relationship Id="rId61" Type="http://schemas.openxmlformats.org/officeDocument/2006/relationships/fontTable" Target="fontTable.xml"/><Relationship Id="rId10" Type="http://schemas.openxmlformats.org/officeDocument/2006/relationships/hyperlink" Target="https://m.edsoo.ru/8332b07b" TargetMode="External"/><Relationship Id="rId19" Type="http://schemas.openxmlformats.org/officeDocument/2006/relationships/hyperlink" Target="https://m.edsoo.ru/ca989222" TargetMode="External"/><Relationship Id="rId31" Type="http://schemas.openxmlformats.org/officeDocument/2006/relationships/hyperlink" Target="https://m.edsoo.ru/a196276c" TargetMode="External"/><Relationship Id="rId44" Type="http://schemas.openxmlformats.org/officeDocument/2006/relationships/hyperlink" Target="https://m.edsoo.ru/e58b334d" TargetMode="External"/><Relationship Id="rId52" Type="http://schemas.openxmlformats.org/officeDocument/2006/relationships/hyperlink" Target="https://m.edsoo.ru/3906b95b" TargetMode="External"/><Relationship Id="rId60" Type="http://schemas.openxmlformats.org/officeDocument/2006/relationships/hyperlink" Target="https://m.edsoo.ru/1e56ec0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8332b07b" TargetMode="External"/><Relationship Id="rId14" Type="http://schemas.openxmlformats.org/officeDocument/2006/relationships/hyperlink" Target="https://m.edsoo.ru/2d60fb5a" TargetMode="External"/><Relationship Id="rId22" Type="http://schemas.openxmlformats.org/officeDocument/2006/relationships/hyperlink" Target="https://m.edsoo.ru/1146f112" TargetMode="External"/><Relationship Id="rId27" Type="http://schemas.openxmlformats.org/officeDocument/2006/relationships/hyperlink" Target="https://m.edsoo.ru/3eb0db0c" TargetMode="External"/><Relationship Id="rId30" Type="http://schemas.openxmlformats.org/officeDocument/2006/relationships/hyperlink" Target="https://m.edsoo.ru/b4cebedd" TargetMode="External"/><Relationship Id="rId35" Type="http://schemas.openxmlformats.org/officeDocument/2006/relationships/hyperlink" Target="https://m.edsoo.ru/b12d5cd5" TargetMode="External"/><Relationship Id="rId43" Type="http://schemas.openxmlformats.org/officeDocument/2006/relationships/hyperlink" Target="https://m.edsoo.ru/d4ee0176" TargetMode="External"/><Relationship Id="rId48" Type="http://schemas.openxmlformats.org/officeDocument/2006/relationships/hyperlink" Target="https://m.edsoo.ru/c66f9d2e" TargetMode="External"/><Relationship Id="rId56" Type="http://schemas.openxmlformats.org/officeDocument/2006/relationships/hyperlink" Target="https://m.edsoo.ru/98341000000" TargetMode="External"/><Relationship Id="rId8" Type="http://schemas.openxmlformats.org/officeDocument/2006/relationships/hyperlink" Target="https://m.edsoo.ru/8332b07b" TargetMode="External"/><Relationship Id="rId51" Type="http://schemas.openxmlformats.org/officeDocument/2006/relationships/hyperlink" Target="https://m.edsoo.ru/d526ac07%5D%5D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2d60fb5a" TargetMode="External"/><Relationship Id="rId17" Type="http://schemas.openxmlformats.org/officeDocument/2006/relationships/hyperlink" Target="https://m.edsoo.ru/eae0fff3" TargetMode="External"/><Relationship Id="rId25" Type="http://schemas.openxmlformats.org/officeDocument/2006/relationships/hyperlink" Target="https://m.edsoo.ru/63b34161" TargetMode="External"/><Relationship Id="rId33" Type="http://schemas.openxmlformats.org/officeDocument/2006/relationships/hyperlink" Target="https://m.edsoo.ru/a2e1b5d5" TargetMode="External"/><Relationship Id="rId38" Type="http://schemas.openxmlformats.org/officeDocument/2006/relationships/hyperlink" Target="https://m.edsoo.ru/552ec0cd" TargetMode="External"/><Relationship Id="rId46" Type="http://schemas.openxmlformats.org/officeDocument/2006/relationships/hyperlink" Target="https://m.edsoo.ru/b20971f2" TargetMode="External"/><Relationship Id="rId59" Type="http://schemas.openxmlformats.org/officeDocument/2006/relationships/hyperlink" Target="https://m.edsoo.ru/1e56ec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11347</Words>
  <Characters>64683</Characters>
  <Application>Microsoft Office Word</Application>
  <DocSecurity>0</DocSecurity>
  <Lines>539</Lines>
  <Paragraphs>151</Paragraphs>
  <ScaleCrop>false</ScaleCrop>
  <Company/>
  <LinksUpToDate>false</LinksUpToDate>
  <CharactersWithSpaces>75879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17</cp:lastModifiedBy>
  <cp:revision>3</cp:revision>
  <dcterms:created xsi:type="dcterms:W3CDTF">2025-08-19T08:12:00Z</dcterms:created>
  <dcterms:modified xsi:type="dcterms:W3CDTF">2025-08-19T08:13:00Z</dcterms:modified>
</cp:coreProperties>
</file>